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7B804" w14:textId="7E3557E9" w:rsidR="0056528C" w:rsidRDefault="00C7579B" w:rsidP="0056528C">
      <w:pPr>
        <w:ind w:left="426" w:hanging="426"/>
      </w:pPr>
      <w:r>
        <w:rPr>
          <w:noProof/>
        </w:rPr>
        <w:drawing>
          <wp:anchor distT="0" distB="0" distL="114300" distR="114300" simplePos="0" relativeHeight="251658240" behindDoc="0" locked="0" layoutInCell="1" allowOverlap="1" wp14:anchorId="6C8E3BB9" wp14:editId="27961741">
            <wp:simplePos x="0" y="0"/>
            <wp:positionH relativeFrom="column">
              <wp:posOffset>-504825</wp:posOffset>
            </wp:positionH>
            <wp:positionV relativeFrom="paragraph">
              <wp:posOffset>-809625</wp:posOffset>
            </wp:positionV>
            <wp:extent cx="6734175" cy="18002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4175" cy="1800225"/>
                    </a:xfrm>
                    <a:prstGeom prst="rect">
                      <a:avLst/>
                    </a:prstGeom>
                    <a:noFill/>
                    <a:ln>
                      <a:noFill/>
                    </a:ln>
                  </pic:spPr>
                </pic:pic>
              </a:graphicData>
            </a:graphic>
          </wp:anchor>
        </w:drawing>
      </w:r>
      <w:r w:rsidR="00C93C2A">
        <w:t xml:space="preserve">   </w:t>
      </w:r>
    </w:p>
    <w:p w14:paraId="34CB68BD" w14:textId="77777777" w:rsidR="0056528C" w:rsidRPr="0056528C" w:rsidRDefault="0056528C" w:rsidP="0056528C"/>
    <w:p w14:paraId="7A7DFB17" w14:textId="77777777" w:rsidR="0056528C" w:rsidRPr="0056528C" w:rsidRDefault="0056528C" w:rsidP="0056528C"/>
    <w:p w14:paraId="4E1698CA" w14:textId="77777777" w:rsidR="0056528C" w:rsidRPr="0056528C" w:rsidRDefault="0056528C" w:rsidP="00B34B3A">
      <w:pPr>
        <w:spacing w:after="0"/>
      </w:pPr>
    </w:p>
    <w:p w14:paraId="7CCE0B4F" w14:textId="77777777" w:rsidR="00A67259" w:rsidRDefault="00A67259" w:rsidP="00A67259">
      <w:pPr>
        <w:spacing w:after="0"/>
      </w:pPr>
      <w:proofErr w:type="spellStart"/>
      <w:r>
        <w:t>Broj</w:t>
      </w:r>
      <w:proofErr w:type="spellEnd"/>
      <w:r>
        <w:t>: 102-237-208-6-6-13-2026</w:t>
      </w:r>
    </w:p>
    <w:p w14:paraId="0794C186" w14:textId="3E575A0F" w:rsidR="00A67259" w:rsidRDefault="00A67259" w:rsidP="00A67259">
      <w:pPr>
        <w:spacing w:after="0"/>
      </w:pPr>
      <w:r>
        <w:t>Dana: 0</w:t>
      </w:r>
      <w:r w:rsidR="00CE667A">
        <w:t>3</w:t>
      </w:r>
      <w:r>
        <w:t xml:space="preserve">.06.2026.g. </w:t>
      </w:r>
    </w:p>
    <w:p w14:paraId="7C7942EF" w14:textId="77777777" w:rsidR="00B47607" w:rsidRDefault="00B47607" w:rsidP="0011080F">
      <w:pPr>
        <w:pStyle w:val="ListParagraph"/>
        <w:suppressAutoHyphens/>
        <w:spacing w:after="0"/>
        <w:ind w:left="0"/>
        <w:jc w:val="center"/>
        <w:rPr>
          <w:rFonts w:ascii="Bookman Old Style" w:hAnsi="Bookman Old Style"/>
          <w:b/>
          <w:bCs/>
          <w:lang w:val="sr-Latn-CS"/>
        </w:rPr>
      </w:pPr>
    </w:p>
    <w:p w14:paraId="48095654" w14:textId="464FBFAE" w:rsidR="0011080F"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PRILOG BR. 1</w:t>
      </w:r>
    </w:p>
    <w:p w14:paraId="2941BE8A" w14:textId="77777777" w:rsidR="0011080F" w:rsidRDefault="0011080F" w:rsidP="0011080F">
      <w:pPr>
        <w:suppressAutoHyphens/>
        <w:spacing w:after="0"/>
        <w:ind w:firstLine="1134"/>
        <w:jc w:val="both"/>
        <w:rPr>
          <w:rFonts w:ascii="Bookman Old Style" w:hAnsi="Bookman Old Style"/>
        </w:rPr>
      </w:pPr>
      <w:bookmarkStart w:id="0" w:name="_Hlk221609832"/>
    </w:p>
    <w:p w14:paraId="5A378ECB" w14:textId="6C6896B9" w:rsidR="0011080F" w:rsidRPr="00071B6C" w:rsidRDefault="0011080F" w:rsidP="0011080F">
      <w:pPr>
        <w:suppressAutoHyphens/>
        <w:spacing w:after="0"/>
        <w:jc w:val="both"/>
        <w:rPr>
          <w:rFonts w:ascii="Bookman Old Style" w:hAnsi="Bookman Old Style" w:cs="Calibri"/>
          <w:lang w:val="sr-Latn-CS"/>
        </w:rPr>
      </w:pPr>
      <w:r w:rsidRPr="00583669">
        <w:rPr>
          <w:rFonts w:ascii="Bookman Old Style" w:hAnsi="Bookman Old Style"/>
        </w:rPr>
        <w:t xml:space="preserve">Na Sjednici </w:t>
      </w:r>
      <w:proofErr w:type="spellStart"/>
      <w:r w:rsidRPr="00583669">
        <w:rPr>
          <w:rFonts w:ascii="Bookman Old Style" w:hAnsi="Bookman Old Style"/>
        </w:rPr>
        <w:t>Odbora</w:t>
      </w:r>
      <w:proofErr w:type="spellEnd"/>
      <w:r w:rsidRPr="00583669">
        <w:rPr>
          <w:rFonts w:ascii="Bookman Old Style" w:hAnsi="Bookman Old Style"/>
        </w:rPr>
        <w:t xml:space="preserve"> </w:t>
      </w:r>
      <w:proofErr w:type="spellStart"/>
      <w:r w:rsidRPr="00583669">
        <w:rPr>
          <w:rFonts w:ascii="Bookman Old Style" w:hAnsi="Bookman Old Style"/>
        </w:rPr>
        <w:t>direktora</w:t>
      </w:r>
      <w:proofErr w:type="spellEnd"/>
      <w:r>
        <w:rPr>
          <w:rFonts w:ascii="Bookman Old Style" w:hAnsi="Bookman Old Style"/>
        </w:rPr>
        <w:t xml:space="preserve"> </w:t>
      </w:r>
      <w:proofErr w:type="spellStart"/>
      <w:r w:rsidRPr="00583669">
        <w:rPr>
          <w:rFonts w:ascii="Bookman Old Style" w:hAnsi="Bookman Old Style"/>
        </w:rPr>
        <w:t>koja</w:t>
      </w:r>
      <w:proofErr w:type="spellEnd"/>
      <w:r w:rsidRPr="00583669">
        <w:rPr>
          <w:rFonts w:ascii="Bookman Old Style" w:hAnsi="Bookman Old Style"/>
        </w:rPr>
        <w:t xml:space="preserve"> je </w:t>
      </w:r>
      <w:proofErr w:type="spellStart"/>
      <w:r w:rsidRPr="00583669">
        <w:rPr>
          <w:rFonts w:ascii="Bookman Old Style" w:hAnsi="Bookman Old Style"/>
        </w:rPr>
        <w:t>održana</w:t>
      </w:r>
      <w:proofErr w:type="spellEnd"/>
      <w:r w:rsidRPr="00583669">
        <w:rPr>
          <w:rFonts w:ascii="Bookman Old Style" w:hAnsi="Bookman Old Style"/>
        </w:rPr>
        <w:t xml:space="preserve"> dana </w:t>
      </w:r>
      <w:r w:rsidR="00A67259">
        <w:rPr>
          <w:rFonts w:ascii="Bookman Old Style" w:hAnsi="Bookman Old Style"/>
        </w:rPr>
        <w:t>0</w:t>
      </w:r>
      <w:r w:rsidR="00CE667A">
        <w:rPr>
          <w:rFonts w:ascii="Bookman Old Style" w:hAnsi="Bookman Old Style"/>
        </w:rPr>
        <w:t>3</w:t>
      </w:r>
      <w:r w:rsidRPr="00583669">
        <w:rPr>
          <w:rFonts w:ascii="Bookman Old Style" w:hAnsi="Bookman Old Style"/>
        </w:rPr>
        <w:t>.</w:t>
      </w:r>
      <w:r>
        <w:rPr>
          <w:rFonts w:ascii="Bookman Old Style" w:hAnsi="Bookman Old Style"/>
        </w:rPr>
        <w:t>0</w:t>
      </w:r>
      <w:r w:rsidR="00A67259">
        <w:rPr>
          <w:rFonts w:ascii="Bookman Old Style" w:hAnsi="Bookman Old Style"/>
        </w:rPr>
        <w:t>6</w:t>
      </w:r>
      <w:r w:rsidRPr="00583669">
        <w:rPr>
          <w:rFonts w:ascii="Bookman Old Style" w:hAnsi="Bookman Old Style"/>
        </w:rPr>
        <w:t>.202</w:t>
      </w:r>
      <w:r>
        <w:rPr>
          <w:rFonts w:ascii="Bookman Old Style" w:hAnsi="Bookman Old Style"/>
        </w:rPr>
        <w:t>6</w:t>
      </w:r>
      <w:r w:rsidRPr="00583669">
        <w:rPr>
          <w:rFonts w:ascii="Bookman Old Style" w:hAnsi="Bookman Old Style"/>
        </w:rPr>
        <w:t xml:space="preserve">.g. </w:t>
      </w:r>
      <w:r w:rsidRPr="00FB6763">
        <w:rPr>
          <w:rFonts w:ascii="Bookman Old Style" w:hAnsi="Bookman Old Style"/>
          <w:lang w:val="sr-Latn-CS"/>
        </w:rPr>
        <w:t xml:space="preserve">na osnovu člana </w:t>
      </w:r>
      <w:r>
        <w:rPr>
          <w:rFonts w:ascii="Bookman Old Style" w:hAnsi="Bookman Old Style"/>
          <w:lang w:val="sr-Latn-CS"/>
        </w:rPr>
        <w:t>258, tačka (1) i u skladu sa članom 260</w:t>
      </w:r>
      <w:r w:rsidRPr="00FB6763">
        <w:rPr>
          <w:rFonts w:ascii="Bookman Old Style" w:hAnsi="Bookman Old Style"/>
          <w:lang w:val="sr-Latn-CS"/>
        </w:rPr>
        <w:t xml:space="preserve">. </w:t>
      </w:r>
      <w:proofErr w:type="spellStart"/>
      <w:r w:rsidRPr="008809EF">
        <w:rPr>
          <w:rFonts w:ascii="Bookman Old Style" w:hAnsi="Bookman Old Style"/>
        </w:rPr>
        <w:t>Zakona</w:t>
      </w:r>
      <w:proofErr w:type="spellEnd"/>
      <w:r w:rsidRPr="008809EF">
        <w:rPr>
          <w:rFonts w:ascii="Bookman Old Style" w:hAnsi="Bookman Old Style"/>
        </w:rPr>
        <w:t xml:space="preserve"> o </w:t>
      </w:r>
      <w:proofErr w:type="spellStart"/>
      <w:r w:rsidRPr="008809EF">
        <w:rPr>
          <w:rFonts w:ascii="Bookman Old Style" w:hAnsi="Bookman Old Style"/>
        </w:rPr>
        <w:t>privrednim</w:t>
      </w:r>
      <w:proofErr w:type="spellEnd"/>
      <w:r w:rsidRPr="008809EF">
        <w:rPr>
          <w:rFonts w:ascii="Bookman Old Style" w:hAnsi="Bookman Old Style"/>
        </w:rPr>
        <w:t xml:space="preserve"> </w:t>
      </w:r>
      <w:proofErr w:type="spellStart"/>
      <w:r w:rsidRPr="008809EF">
        <w:rPr>
          <w:rFonts w:ascii="Bookman Old Style" w:hAnsi="Bookman Old Style"/>
        </w:rPr>
        <w:t>društvima</w:t>
      </w:r>
      <w:proofErr w:type="spellEnd"/>
      <w:r w:rsidRPr="008809EF">
        <w:rPr>
          <w:rFonts w:ascii="Bookman Old Style" w:hAnsi="Bookman Old Style"/>
        </w:rPr>
        <w:t xml:space="preserve"> </w:t>
      </w:r>
      <w:r w:rsidR="00A67259" w:rsidRPr="00191346">
        <w:rPr>
          <w:rFonts w:ascii="Bookman Old Style" w:hAnsi="Bookman Old Style"/>
        </w:rPr>
        <w:t>("</w:t>
      </w:r>
      <w:proofErr w:type="spellStart"/>
      <w:r w:rsidR="00A67259" w:rsidRPr="00191346">
        <w:rPr>
          <w:rFonts w:ascii="Bookman Old Style" w:hAnsi="Bookman Old Style"/>
        </w:rPr>
        <w:t>Službeni</w:t>
      </w:r>
      <w:proofErr w:type="spellEnd"/>
      <w:r w:rsidR="00A67259" w:rsidRPr="00191346">
        <w:rPr>
          <w:rFonts w:ascii="Bookman Old Style" w:hAnsi="Bookman Old Style"/>
        </w:rPr>
        <w:t xml:space="preserve"> list </w:t>
      </w:r>
      <w:proofErr w:type="spellStart"/>
      <w:r w:rsidR="00A67259" w:rsidRPr="00191346">
        <w:rPr>
          <w:rFonts w:ascii="Bookman Old Style" w:hAnsi="Bookman Old Style"/>
        </w:rPr>
        <w:t>Crne</w:t>
      </w:r>
      <w:proofErr w:type="spellEnd"/>
      <w:r w:rsidR="00A67259" w:rsidRPr="00191346">
        <w:rPr>
          <w:rFonts w:ascii="Bookman Old Style" w:hAnsi="Bookman Old Style"/>
        </w:rPr>
        <w:t xml:space="preserve"> Gore", br. 090/25 od 06.08.2025</w:t>
      </w:r>
      <w:r w:rsidR="00A67259">
        <w:rPr>
          <w:rFonts w:ascii="Bookman Old Style" w:hAnsi="Bookman Old Style"/>
        </w:rPr>
        <w:t xml:space="preserve">, </w:t>
      </w:r>
      <w:r w:rsidR="00A67259" w:rsidRPr="00191346">
        <w:rPr>
          <w:rFonts w:ascii="Bookman Old Style" w:hAnsi="Bookman Old Style"/>
        </w:rPr>
        <w:t>121/25 od 21.10.2025</w:t>
      </w:r>
      <w:r w:rsidR="00A67259">
        <w:rPr>
          <w:rFonts w:ascii="Bookman Old Style" w:hAnsi="Bookman Old Style"/>
        </w:rPr>
        <w:t xml:space="preserve"> </w:t>
      </w:r>
      <w:proofErr w:type="spellStart"/>
      <w:r w:rsidR="00A67259">
        <w:rPr>
          <w:rFonts w:ascii="Bookman Old Style" w:hAnsi="Bookman Old Style"/>
        </w:rPr>
        <w:t>i</w:t>
      </w:r>
      <w:proofErr w:type="spellEnd"/>
      <w:r w:rsidR="00A67259">
        <w:rPr>
          <w:rFonts w:ascii="Bookman Old Style" w:hAnsi="Bookman Old Style"/>
        </w:rPr>
        <w:t xml:space="preserve"> 044/26 od 27.03.2026.g.</w:t>
      </w:r>
      <w:r w:rsidR="00A67259" w:rsidRPr="00191346">
        <w:rPr>
          <w:rFonts w:ascii="Bookman Old Style" w:hAnsi="Bookman Old Style"/>
        </w:rPr>
        <w:t>)</w:t>
      </w:r>
      <w:r>
        <w:rPr>
          <w:rFonts w:ascii="Bookman Old Style" w:hAnsi="Bookman Old Style"/>
        </w:rPr>
        <w:t xml:space="preserve"> </w:t>
      </w:r>
      <w:proofErr w:type="spellStart"/>
      <w:r>
        <w:rPr>
          <w:rFonts w:ascii="Bookman Old Style" w:hAnsi="Bookman Old Style"/>
        </w:rPr>
        <w:t>donijeta</w:t>
      </w:r>
      <w:proofErr w:type="spellEnd"/>
      <w:r>
        <w:rPr>
          <w:rFonts w:ascii="Bookman Old Style" w:hAnsi="Bookman Old Style"/>
        </w:rPr>
        <w:t xml:space="preserve"> je </w:t>
      </w:r>
      <w:proofErr w:type="spellStart"/>
      <w:r>
        <w:rPr>
          <w:rFonts w:ascii="Bookman Old Style" w:hAnsi="Bookman Old Style"/>
        </w:rPr>
        <w:t>Odluka</w:t>
      </w:r>
      <w:proofErr w:type="spellEnd"/>
      <w:r>
        <w:rPr>
          <w:rFonts w:ascii="Bookman Old Style" w:hAnsi="Bookman Old Style"/>
        </w:rPr>
        <w:t xml:space="preserve"> o </w:t>
      </w:r>
      <w:proofErr w:type="spellStart"/>
      <w:r>
        <w:rPr>
          <w:rFonts w:ascii="Bookman Old Style" w:hAnsi="Bookman Old Style"/>
        </w:rPr>
        <w:t>sazivanju</w:t>
      </w:r>
      <w:proofErr w:type="spellEnd"/>
      <w:r>
        <w:rPr>
          <w:rFonts w:ascii="Bookman Old Style" w:hAnsi="Bookman Old Style"/>
        </w:rPr>
        <w:t xml:space="preserve"> </w:t>
      </w:r>
      <w:proofErr w:type="spellStart"/>
      <w:r w:rsidR="00A67259">
        <w:rPr>
          <w:rFonts w:ascii="Bookman Old Style" w:hAnsi="Bookman Old Style"/>
        </w:rPr>
        <w:t>Redovne</w:t>
      </w:r>
      <w:proofErr w:type="spellEnd"/>
      <w:r>
        <w:rPr>
          <w:rFonts w:ascii="Bookman Old Style" w:hAnsi="Bookman Old Style"/>
        </w:rPr>
        <w:t xml:space="preserve"> </w:t>
      </w:r>
      <w:proofErr w:type="spellStart"/>
      <w:r>
        <w:rPr>
          <w:rFonts w:ascii="Bookman Old Style" w:hAnsi="Bookman Old Style"/>
        </w:rPr>
        <w:t>Sjednice</w:t>
      </w:r>
      <w:proofErr w:type="spellEnd"/>
      <w:r>
        <w:rPr>
          <w:rFonts w:ascii="Bookman Old Style" w:hAnsi="Bookman Old Style"/>
        </w:rPr>
        <w:t xml:space="preserve"> </w:t>
      </w:r>
      <w:proofErr w:type="spellStart"/>
      <w:r>
        <w:rPr>
          <w:rFonts w:ascii="Bookman Old Style" w:hAnsi="Bookman Old Style"/>
        </w:rPr>
        <w:t>Skupštine</w:t>
      </w:r>
      <w:proofErr w:type="spellEnd"/>
      <w:r>
        <w:rPr>
          <w:rFonts w:ascii="Bookman Old Style" w:hAnsi="Bookman Old Style"/>
        </w:rPr>
        <w:t xml:space="preserve"> </w:t>
      </w:r>
      <w:proofErr w:type="spellStart"/>
      <w:r>
        <w:rPr>
          <w:rFonts w:ascii="Bookman Old Style" w:hAnsi="Bookman Old Style"/>
        </w:rPr>
        <w:t>akcionara</w:t>
      </w:r>
      <w:proofErr w:type="spellEnd"/>
      <w:r>
        <w:rPr>
          <w:rFonts w:ascii="Bookman Old Style" w:hAnsi="Bookman Old Style"/>
        </w:rPr>
        <w:t xml:space="preserve"> za </w:t>
      </w:r>
      <w:r w:rsidR="00CE667A">
        <w:rPr>
          <w:rFonts w:ascii="Bookman Old Style" w:hAnsi="Bookman Old Style"/>
        </w:rPr>
        <w:t>25</w:t>
      </w:r>
      <w:r>
        <w:rPr>
          <w:rFonts w:ascii="Bookman Old Style" w:hAnsi="Bookman Old Style"/>
        </w:rPr>
        <w:t>.0</w:t>
      </w:r>
      <w:r w:rsidR="00A67259">
        <w:rPr>
          <w:rFonts w:ascii="Bookman Old Style" w:hAnsi="Bookman Old Style"/>
        </w:rPr>
        <w:t>6</w:t>
      </w:r>
      <w:r>
        <w:rPr>
          <w:rFonts w:ascii="Bookman Old Style" w:hAnsi="Bookman Old Style"/>
        </w:rPr>
        <w:t xml:space="preserve">. 2026.g. </w:t>
      </w:r>
      <w:proofErr w:type="spellStart"/>
      <w:r>
        <w:rPr>
          <w:rFonts w:ascii="Bookman Old Style" w:hAnsi="Bookman Old Style"/>
        </w:rPr>
        <w:t>i</w:t>
      </w:r>
      <w:proofErr w:type="spellEnd"/>
      <w:r>
        <w:rPr>
          <w:rFonts w:ascii="Bookman Old Style" w:hAnsi="Bookman Old Style"/>
        </w:rPr>
        <w:t xml:space="preserve"> </w:t>
      </w:r>
      <w:proofErr w:type="spellStart"/>
      <w:r>
        <w:rPr>
          <w:rFonts w:ascii="Bookman Old Style" w:hAnsi="Bookman Old Style"/>
        </w:rPr>
        <w:t>na</w:t>
      </w:r>
      <w:proofErr w:type="spellEnd"/>
      <w:r>
        <w:rPr>
          <w:rFonts w:ascii="Bookman Old Style" w:hAnsi="Bookman Old Style"/>
        </w:rPr>
        <w:t xml:space="preserve"> </w:t>
      </w:r>
      <w:proofErr w:type="spellStart"/>
      <w:r>
        <w:rPr>
          <w:rFonts w:ascii="Bookman Old Style" w:hAnsi="Bookman Old Style"/>
        </w:rPr>
        <w:t>osnovu</w:t>
      </w:r>
      <w:proofErr w:type="spellEnd"/>
      <w:r>
        <w:rPr>
          <w:rFonts w:ascii="Bookman Old Style" w:hAnsi="Bookman Old Style"/>
        </w:rPr>
        <w:t xml:space="preserve"> </w:t>
      </w:r>
      <w:proofErr w:type="spellStart"/>
      <w:r>
        <w:rPr>
          <w:rFonts w:ascii="Bookman Old Style" w:hAnsi="Bookman Old Style"/>
        </w:rPr>
        <w:t>člana</w:t>
      </w:r>
      <w:proofErr w:type="spellEnd"/>
      <w:r>
        <w:rPr>
          <w:rFonts w:ascii="Bookman Old Style" w:hAnsi="Bookman Old Style"/>
        </w:rPr>
        <w:t xml:space="preserve"> 298, </w:t>
      </w:r>
      <w:proofErr w:type="spellStart"/>
      <w:r>
        <w:rPr>
          <w:rFonts w:ascii="Bookman Old Style" w:hAnsi="Bookman Old Style"/>
        </w:rPr>
        <w:t>stav</w:t>
      </w:r>
      <w:proofErr w:type="spellEnd"/>
      <w:r>
        <w:rPr>
          <w:rFonts w:ascii="Bookman Old Style" w:hAnsi="Bookman Old Style"/>
        </w:rPr>
        <w:t xml:space="preserve"> 1, </w:t>
      </w:r>
      <w:proofErr w:type="spellStart"/>
      <w:r>
        <w:rPr>
          <w:rFonts w:ascii="Bookman Old Style" w:hAnsi="Bookman Old Style"/>
        </w:rPr>
        <w:t>tačka</w:t>
      </w:r>
      <w:proofErr w:type="spellEnd"/>
      <w:r>
        <w:rPr>
          <w:rFonts w:ascii="Bookman Old Style" w:hAnsi="Bookman Old Style"/>
        </w:rPr>
        <w:t xml:space="preserve"> 6) </w:t>
      </w:r>
      <w:proofErr w:type="spellStart"/>
      <w:r>
        <w:rPr>
          <w:rFonts w:ascii="Bookman Old Style" w:hAnsi="Bookman Old Style"/>
        </w:rPr>
        <w:t>utvrđen</w:t>
      </w:r>
      <w:proofErr w:type="spellEnd"/>
      <w:r>
        <w:rPr>
          <w:rFonts w:ascii="Bookman Old Style" w:hAnsi="Bookman Old Style"/>
        </w:rPr>
        <w:t xml:space="preserve"> je </w:t>
      </w:r>
      <w:proofErr w:type="spellStart"/>
      <w:r w:rsidRPr="009C204A">
        <w:rPr>
          <w:rFonts w:ascii="Bookman Old Style" w:hAnsi="Bookman Old Style"/>
        </w:rPr>
        <w:t>sledeć</w:t>
      </w:r>
      <w:r>
        <w:rPr>
          <w:rFonts w:ascii="Bookman Old Style" w:hAnsi="Bookman Old Style"/>
        </w:rPr>
        <w:t>i</w:t>
      </w:r>
      <w:proofErr w:type="spellEnd"/>
      <w:r w:rsidRPr="009C204A">
        <w:rPr>
          <w:rFonts w:ascii="Bookman Old Style" w:hAnsi="Bookman Old Style"/>
        </w:rPr>
        <w:t>:</w:t>
      </w:r>
    </w:p>
    <w:bookmarkEnd w:id="0"/>
    <w:p w14:paraId="206DF9B5" w14:textId="77777777" w:rsidR="0011080F" w:rsidRDefault="0011080F" w:rsidP="0011080F">
      <w:pPr>
        <w:pStyle w:val="ListParagraph"/>
        <w:suppressAutoHyphens/>
        <w:spacing w:after="0"/>
        <w:ind w:left="0"/>
        <w:rPr>
          <w:rFonts w:ascii="Bookman Old Style" w:hAnsi="Bookman Old Style"/>
          <w:b/>
          <w:bCs/>
          <w:lang w:val="sr-Latn-CS"/>
        </w:rPr>
      </w:pPr>
    </w:p>
    <w:p w14:paraId="3611672D" w14:textId="51560773" w:rsidR="0011080F"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PREDLOG ODLUKA ZA USVAJANJE PO TAČKAMA DNEVNOG REDA NA </w:t>
      </w:r>
      <w:r w:rsidR="00A67259">
        <w:rPr>
          <w:rFonts w:ascii="Bookman Old Style" w:hAnsi="Bookman Old Style"/>
          <w:b/>
          <w:bCs/>
          <w:lang w:val="sr-Latn-CS"/>
        </w:rPr>
        <w:t>REDOVNU</w:t>
      </w:r>
      <w:r>
        <w:rPr>
          <w:rFonts w:ascii="Bookman Old Style" w:hAnsi="Bookman Old Style"/>
          <w:b/>
          <w:bCs/>
          <w:lang w:val="sr-Latn-CS"/>
        </w:rPr>
        <w:t xml:space="preserve"> SJEDNICI SKUPŠTINE AKCIONARA OD </w:t>
      </w:r>
      <w:r w:rsidR="00CE667A">
        <w:rPr>
          <w:rFonts w:ascii="Bookman Old Style" w:hAnsi="Bookman Old Style"/>
          <w:b/>
          <w:bCs/>
          <w:lang w:val="sr-Latn-CS"/>
        </w:rPr>
        <w:t>25</w:t>
      </w:r>
      <w:r>
        <w:rPr>
          <w:rFonts w:ascii="Bookman Old Style" w:hAnsi="Bookman Old Style"/>
          <w:b/>
          <w:bCs/>
          <w:lang w:val="sr-Latn-CS"/>
        </w:rPr>
        <w:t>.0</w:t>
      </w:r>
      <w:r w:rsidR="00A67259">
        <w:rPr>
          <w:rFonts w:ascii="Bookman Old Style" w:hAnsi="Bookman Old Style"/>
          <w:b/>
          <w:bCs/>
          <w:lang w:val="sr-Latn-CS"/>
        </w:rPr>
        <w:t>6</w:t>
      </w:r>
      <w:r>
        <w:rPr>
          <w:rFonts w:ascii="Bookman Old Style" w:hAnsi="Bookman Old Style"/>
          <w:b/>
          <w:bCs/>
          <w:lang w:val="sr-Latn-CS"/>
        </w:rPr>
        <w:t xml:space="preserve">.2026.G. </w:t>
      </w:r>
    </w:p>
    <w:p w14:paraId="54AFFBB1" w14:textId="77777777" w:rsidR="0011080F" w:rsidRDefault="0011080F" w:rsidP="0011080F">
      <w:pPr>
        <w:suppressAutoHyphens/>
        <w:spacing w:after="0"/>
        <w:jc w:val="both"/>
        <w:rPr>
          <w:rFonts w:ascii="Bookman Old Style" w:hAnsi="Bookman Old Style"/>
        </w:rPr>
      </w:pPr>
    </w:p>
    <w:p w14:paraId="7E57A70A" w14:textId="77777777" w:rsidR="0011080F" w:rsidRPr="006603D5"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(Tačka 1. Dnevnog reda)</w:t>
      </w:r>
    </w:p>
    <w:p w14:paraId="03B02080" w14:textId="584000D2" w:rsidR="0011080F" w:rsidRPr="00407249" w:rsidRDefault="0011080F" w:rsidP="00AA3E6E">
      <w:pPr>
        <w:suppressAutoHyphens/>
        <w:spacing w:after="0"/>
        <w:jc w:val="center"/>
        <w:rPr>
          <w:rFonts w:ascii="Bookman Old Style" w:hAnsi="Bookman Old Style"/>
          <w:b/>
          <w:bCs/>
          <w:lang w:val="sr-Latn-CS"/>
        </w:rPr>
      </w:pPr>
      <w:proofErr w:type="spellStart"/>
      <w:r w:rsidRPr="00407249">
        <w:rPr>
          <w:rFonts w:ascii="Bookman Old Style" w:hAnsi="Bookman Old Style"/>
          <w:b/>
          <w:bCs/>
        </w:rPr>
        <w:t>Otvaranje</w:t>
      </w:r>
      <w:proofErr w:type="spellEnd"/>
      <w:r w:rsidRPr="00407249">
        <w:rPr>
          <w:rFonts w:ascii="Bookman Old Style" w:hAnsi="Bookman Old Style"/>
          <w:b/>
          <w:bCs/>
        </w:rPr>
        <w:t xml:space="preserve"> </w:t>
      </w:r>
      <w:proofErr w:type="spellStart"/>
      <w:r w:rsidR="00B96D7C">
        <w:rPr>
          <w:rFonts w:ascii="Bookman Old Style" w:hAnsi="Bookman Old Style"/>
          <w:b/>
          <w:bCs/>
        </w:rPr>
        <w:t>Redovne</w:t>
      </w:r>
      <w:proofErr w:type="spellEnd"/>
      <w:r w:rsidRPr="00407249">
        <w:rPr>
          <w:rFonts w:ascii="Bookman Old Style" w:hAnsi="Bookman Old Style"/>
          <w:b/>
          <w:bCs/>
        </w:rPr>
        <w:t xml:space="preserve"> </w:t>
      </w:r>
      <w:proofErr w:type="spellStart"/>
      <w:r w:rsidRPr="00407249">
        <w:rPr>
          <w:rFonts w:ascii="Bookman Old Style" w:hAnsi="Bookman Old Style"/>
          <w:b/>
          <w:bCs/>
        </w:rPr>
        <w:t>Sjednice</w:t>
      </w:r>
      <w:proofErr w:type="spellEnd"/>
      <w:r w:rsidRPr="00407249">
        <w:rPr>
          <w:rFonts w:ascii="Bookman Old Style" w:hAnsi="Bookman Old Style"/>
          <w:b/>
          <w:bCs/>
        </w:rPr>
        <w:t xml:space="preserve"> </w:t>
      </w:r>
      <w:proofErr w:type="spellStart"/>
      <w:r w:rsidRPr="00407249">
        <w:rPr>
          <w:rFonts w:ascii="Bookman Old Style" w:hAnsi="Bookman Old Style"/>
          <w:b/>
          <w:bCs/>
        </w:rPr>
        <w:t>Skupštine</w:t>
      </w:r>
      <w:proofErr w:type="spellEnd"/>
      <w:r w:rsidRPr="00407249">
        <w:rPr>
          <w:rFonts w:ascii="Bookman Old Style" w:hAnsi="Bookman Old Style"/>
          <w:b/>
          <w:bCs/>
        </w:rPr>
        <w:t xml:space="preserve"> </w:t>
      </w:r>
      <w:proofErr w:type="spellStart"/>
      <w:r w:rsidRPr="00407249">
        <w:rPr>
          <w:rFonts w:ascii="Bookman Old Style" w:hAnsi="Bookman Old Style"/>
          <w:b/>
          <w:bCs/>
        </w:rPr>
        <w:t>akcionara</w:t>
      </w:r>
      <w:proofErr w:type="spellEnd"/>
      <w:r w:rsidRPr="00407249">
        <w:rPr>
          <w:rFonts w:ascii="Bookman Old Style" w:hAnsi="Bookman Old Style"/>
          <w:b/>
          <w:bCs/>
        </w:rPr>
        <w:t xml:space="preserve">, </w:t>
      </w:r>
      <w:proofErr w:type="spellStart"/>
      <w:r w:rsidRPr="00407249">
        <w:rPr>
          <w:rFonts w:ascii="Bookman Old Style" w:hAnsi="Bookman Old Style"/>
          <w:b/>
          <w:bCs/>
        </w:rPr>
        <w:t>Izvještaj</w:t>
      </w:r>
      <w:proofErr w:type="spellEnd"/>
      <w:r w:rsidRPr="00407249">
        <w:rPr>
          <w:rFonts w:ascii="Bookman Old Style" w:hAnsi="Bookman Old Style"/>
          <w:b/>
          <w:bCs/>
        </w:rPr>
        <w:t xml:space="preserve"> o </w:t>
      </w:r>
      <w:proofErr w:type="spellStart"/>
      <w:r w:rsidRPr="00407249">
        <w:rPr>
          <w:rFonts w:ascii="Bookman Old Style" w:hAnsi="Bookman Old Style"/>
          <w:b/>
          <w:bCs/>
        </w:rPr>
        <w:t>Spisku</w:t>
      </w:r>
      <w:proofErr w:type="spellEnd"/>
      <w:r w:rsidRPr="00407249">
        <w:rPr>
          <w:rFonts w:ascii="Bookman Old Style" w:hAnsi="Bookman Old Style"/>
          <w:b/>
          <w:bCs/>
        </w:rPr>
        <w:t xml:space="preserve"> </w:t>
      </w:r>
      <w:r w:rsidRPr="00407249">
        <w:rPr>
          <w:rFonts w:ascii="Bookman Old Style" w:hAnsi="Bookman Old Style"/>
          <w:b/>
          <w:bCs/>
          <w:lang w:val="sr-Latn-CS"/>
        </w:rPr>
        <w:t>akcionara</w:t>
      </w:r>
    </w:p>
    <w:p w14:paraId="16DB7757" w14:textId="77777777" w:rsidR="0011080F" w:rsidRDefault="0011080F" w:rsidP="00AA3E6E">
      <w:pPr>
        <w:suppressAutoHyphens/>
        <w:spacing w:after="0"/>
        <w:jc w:val="center"/>
        <w:rPr>
          <w:rFonts w:ascii="Bookman Old Style" w:hAnsi="Bookman Old Style"/>
          <w:b/>
          <w:bCs/>
          <w:lang w:val="sr-Latn-CS"/>
        </w:rPr>
      </w:pPr>
      <w:r w:rsidRPr="00407249">
        <w:rPr>
          <w:rFonts w:ascii="Bookman Old Style" w:hAnsi="Bookman Old Style"/>
          <w:b/>
          <w:bCs/>
          <w:lang w:val="sr-Latn-CS"/>
        </w:rPr>
        <w:t>„ALPMONT“ AD ZELENIKA, koji je pribavljen od CKDD Crne Gore, Izvještaj o prisutnosti akcionara, konstatacija postojanja kvoruma i konstatacija Dnevnog reda.</w:t>
      </w:r>
    </w:p>
    <w:p w14:paraId="7C7DF7DA" w14:textId="77777777" w:rsidR="0011080F" w:rsidRPr="00407249" w:rsidRDefault="0011080F" w:rsidP="0011080F">
      <w:pPr>
        <w:suppressAutoHyphens/>
        <w:spacing w:after="0"/>
        <w:jc w:val="both"/>
        <w:rPr>
          <w:rFonts w:ascii="Bookman Old Style" w:hAnsi="Bookman Old Style"/>
          <w:b/>
          <w:bCs/>
          <w:lang w:val="sr-Latn-CS"/>
        </w:rPr>
      </w:pPr>
    </w:p>
    <w:p w14:paraId="079A6FB1"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AKLAMACIJOM usvoji ovu tačku Dnevnog reda. </w:t>
      </w:r>
    </w:p>
    <w:p w14:paraId="4ABB98C4" w14:textId="77777777" w:rsidR="0011080F" w:rsidRDefault="0011080F" w:rsidP="0011080F">
      <w:pPr>
        <w:pStyle w:val="ListParagraph"/>
        <w:suppressAutoHyphens/>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19E06B46" w14:textId="77777777" w:rsidR="0011080F" w:rsidRDefault="0011080F" w:rsidP="0011080F">
      <w:pPr>
        <w:pStyle w:val="ListParagraph"/>
        <w:suppressAutoHyphens/>
        <w:spacing w:after="0"/>
        <w:ind w:left="0"/>
        <w:jc w:val="both"/>
        <w:rPr>
          <w:rFonts w:ascii="Bookman Old Style" w:hAnsi="Bookman Old Style"/>
          <w:b/>
          <w:bCs/>
          <w:lang w:val="sr-Latn-CS"/>
        </w:rPr>
      </w:pPr>
    </w:p>
    <w:p w14:paraId="51802EA0" w14:textId="77777777" w:rsidR="0011080F" w:rsidRPr="006603D5"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(Tačka 2. Dnevnog reda)</w:t>
      </w:r>
    </w:p>
    <w:p w14:paraId="3D8993EE" w14:textId="16C2ECAA" w:rsidR="0011080F" w:rsidRDefault="0011080F" w:rsidP="00AA3E6E">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Izbor </w:t>
      </w:r>
      <w:r w:rsidR="00B96D7C">
        <w:rPr>
          <w:rFonts w:ascii="Bookman Old Style" w:hAnsi="Bookman Old Style"/>
          <w:b/>
          <w:bCs/>
          <w:lang w:val="sr-Latn-CS"/>
        </w:rPr>
        <w:t>Predsjednika Skupštine</w:t>
      </w:r>
      <w:r w:rsidR="00B96D7C">
        <w:rPr>
          <w:rFonts w:ascii="Bookman Old Style" w:hAnsi="Bookman Old Style"/>
          <w:b/>
          <w:bCs/>
          <w:lang w:val="sr-Latn-CS"/>
        </w:rPr>
        <w:t xml:space="preserve"> akcionara Društva</w:t>
      </w:r>
    </w:p>
    <w:p w14:paraId="61FCE933" w14:textId="77777777" w:rsidR="0011080F" w:rsidRDefault="0011080F" w:rsidP="0011080F">
      <w:pPr>
        <w:pStyle w:val="ListParagraph"/>
        <w:suppressAutoHyphens/>
        <w:spacing w:after="0"/>
        <w:ind w:left="0"/>
        <w:jc w:val="both"/>
        <w:rPr>
          <w:rFonts w:ascii="Bookman Old Style" w:hAnsi="Bookman Old Style"/>
          <w:b/>
          <w:bCs/>
          <w:lang w:val="sr-Latn-CS"/>
        </w:rPr>
      </w:pPr>
    </w:p>
    <w:p w14:paraId="0810366E" w14:textId="5309CB0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7104D53A"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617505E8" w14:textId="226AFA74" w:rsidR="0011080F" w:rsidRPr="00E30684" w:rsidRDefault="0011080F" w:rsidP="0011080F">
      <w:pPr>
        <w:pStyle w:val="ListParagraph"/>
        <w:spacing w:after="0"/>
        <w:ind w:left="0"/>
        <w:jc w:val="both"/>
        <w:rPr>
          <w:rFonts w:ascii="Bookman Old Style" w:hAnsi="Bookman Old Style"/>
          <w:b/>
          <w:bCs/>
          <w:lang w:val="sr-Latn-CS"/>
        </w:rPr>
      </w:pPr>
      <w:r>
        <w:rPr>
          <w:rFonts w:ascii="Bookman Old Style" w:hAnsi="Bookman Old Style"/>
          <w:b/>
          <w:bCs/>
          <w:lang w:val="sr-Latn-CS"/>
        </w:rPr>
        <w:t xml:space="preserve">Za Predsjednika </w:t>
      </w:r>
      <w:r w:rsidRPr="00E30684">
        <w:rPr>
          <w:rFonts w:ascii="Bookman Old Style" w:hAnsi="Bookman Old Style"/>
          <w:b/>
          <w:bCs/>
          <w:lang w:val="sr-Latn-CS"/>
        </w:rPr>
        <w:t>Skupštine akcionara</w:t>
      </w:r>
      <w:r>
        <w:rPr>
          <w:rFonts w:ascii="Bookman Old Style" w:hAnsi="Bookman Old Style"/>
          <w:b/>
          <w:bCs/>
          <w:lang w:val="sr-Latn-CS"/>
        </w:rPr>
        <w:t xml:space="preserve"> </w:t>
      </w:r>
      <w:r w:rsidR="00B96D7C">
        <w:rPr>
          <w:rFonts w:ascii="Bookman Old Style" w:hAnsi="Bookman Old Style"/>
          <w:b/>
          <w:bCs/>
          <w:lang w:val="sr-Latn-CS"/>
        </w:rPr>
        <w:t xml:space="preserve">Društva </w:t>
      </w:r>
      <w:r>
        <w:rPr>
          <w:rFonts w:ascii="Bookman Old Style" w:hAnsi="Bookman Old Style"/>
          <w:b/>
          <w:bCs/>
          <w:lang w:val="sr-Latn-CS"/>
        </w:rPr>
        <w:t xml:space="preserve">imenuje se </w:t>
      </w:r>
      <w:r w:rsidR="005968C0">
        <w:rPr>
          <w:rFonts w:ascii="Bookman Old Style" w:hAnsi="Bookman Old Style"/>
          <w:b/>
          <w:bCs/>
          <w:lang w:val="sr-Latn-CS"/>
        </w:rPr>
        <w:t>ŠEKARIĆ SUZANA</w:t>
      </w:r>
      <w:r w:rsidRPr="00E30684">
        <w:rPr>
          <w:rFonts w:ascii="Bookman Old Style" w:hAnsi="Bookman Old Style"/>
          <w:b/>
          <w:bCs/>
          <w:lang w:val="sr-Latn-CS"/>
        </w:rPr>
        <w:t>.</w:t>
      </w:r>
    </w:p>
    <w:p w14:paraId="586DC851" w14:textId="77777777" w:rsidR="00FC1246" w:rsidRDefault="00FC1246" w:rsidP="0011080F">
      <w:pPr>
        <w:pStyle w:val="ListParagraph"/>
        <w:spacing w:after="0"/>
        <w:ind w:left="0"/>
        <w:jc w:val="both"/>
        <w:rPr>
          <w:rFonts w:ascii="Bookman Old Style" w:hAnsi="Bookman Old Style"/>
          <w:lang w:val="sr-Latn-CS"/>
        </w:rPr>
      </w:pPr>
    </w:p>
    <w:p w14:paraId="361B139E" w14:textId="0790C8A3"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47CC694B" w14:textId="499EDF32"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Imenovan</w:t>
      </w:r>
      <w:r w:rsidR="008074E1">
        <w:rPr>
          <w:rFonts w:ascii="Bookman Old Style" w:hAnsi="Bookman Old Style"/>
          <w:lang w:val="sr-Latn-CS"/>
        </w:rPr>
        <w:t>a</w:t>
      </w:r>
      <w:r>
        <w:rPr>
          <w:rFonts w:ascii="Bookman Old Style" w:hAnsi="Bookman Old Style"/>
          <w:lang w:val="sr-Latn-CS"/>
        </w:rPr>
        <w:t xml:space="preserve"> u skladu sa Zakonom o privrednim društvima, može biti izabran za Predsjednika Skupštine akcionara, pa se shodno navedenom predlaže donošenje odluke kako je gore navedeno.</w:t>
      </w:r>
    </w:p>
    <w:p w14:paraId="07F0345F" w14:textId="77777777" w:rsidR="0011080F" w:rsidRDefault="0011080F" w:rsidP="0011080F">
      <w:pPr>
        <w:pStyle w:val="ListParagraph"/>
        <w:spacing w:after="0"/>
        <w:ind w:left="0"/>
        <w:jc w:val="both"/>
        <w:rPr>
          <w:rFonts w:ascii="Bookman Old Style" w:hAnsi="Bookman Old Style"/>
          <w:lang w:val="sr-Latn-CS"/>
        </w:rPr>
      </w:pPr>
    </w:p>
    <w:p w14:paraId="2515D6FD"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50 % od ukupno prisutnih akcionara sa pravom glasa. </w:t>
      </w:r>
    </w:p>
    <w:p w14:paraId="51E55D68"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 </w:t>
      </w:r>
    </w:p>
    <w:p w14:paraId="5A56EEC7" w14:textId="77777777" w:rsidR="00B96D7C" w:rsidRDefault="00B96D7C" w:rsidP="0011080F">
      <w:pPr>
        <w:pStyle w:val="ListParagraph"/>
        <w:spacing w:after="0"/>
        <w:ind w:left="0"/>
        <w:jc w:val="both"/>
        <w:rPr>
          <w:rFonts w:ascii="Bookman Old Style" w:hAnsi="Bookman Old Style"/>
          <w:lang w:val="sr-Latn-CS"/>
        </w:rPr>
      </w:pPr>
    </w:p>
    <w:p w14:paraId="55BA1966" w14:textId="0812EF41" w:rsidR="00B96D7C" w:rsidRPr="006603D5" w:rsidRDefault="00B96D7C" w:rsidP="00B96D7C">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lastRenderedPageBreak/>
        <w:t xml:space="preserve">(Tačka </w:t>
      </w:r>
      <w:r>
        <w:rPr>
          <w:rFonts w:ascii="Bookman Old Style" w:hAnsi="Bookman Old Style"/>
          <w:b/>
          <w:bCs/>
          <w:lang w:val="sr-Latn-CS"/>
        </w:rPr>
        <w:t>3</w:t>
      </w:r>
      <w:r>
        <w:rPr>
          <w:rFonts w:ascii="Bookman Old Style" w:hAnsi="Bookman Old Style"/>
          <w:b/>
          <w:bCs/>
          <w:lang w:val="sr-Latn-CS"/>
        </w:rPr>
        <w:t>. Dnevnog reda)</w:t>
      </w:r>
    </w:p>
    <w:p w14:paraId="5F6D2F46" w14:textId="4D977426" w:rsidR="00B96D7C" w:rsidRDefault="00B96D7C" w:rsidP="00B96D7C">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Izbor i imenovanje radnih tijela</w:t>
      </w:r>
      <w:r>
        <w:rPr>
          <w:rFonts w:ascii="Bookman Old Style" w:hAnsi="Bookman Old Style"/>
          <w:b/>
          <w:bCs/>
          <w:lang w:val="sr-Latn-CS"/>
        </w:rPr>
        <w:t xml:space="preserve"> (Sekretara Skupštine, Brojača glasova, Ovjerivača zapisnika </w:t>
      </w:r>
      <w:r w:rsidR="00B47607">
        <w:rPr>
          <w:rFonts w:ascii="Bookman Old Style" w:hAnsi="Bookman Old Style"/>
          <w:b/>
          <w:bCs/>
          <w:lang w:val="sr-Latn-CS"/>
        </w:rPr>
        <w:t>i Zapisničara)</w:t>
      </w:r>
      <w:r>
        <w:rPr>
          <w:rFonts w:ascii="Bookman Old Style" w:hAnsi="Bookman Old Style"/>
          <w:b/>
          <w:bCs/>
          <w:lang w:val="sr-Latn-CS"/>
        </w:rPr>
        <w:t>:</w:t>
      </w:r>
    </w:p>
    <w:p w14:paraId="07512CEC" w14:textId="77777777" w:rsidR="00B96D7C" w:rsidRDefault="00B96D7C" w:rsidP="0011080F">
      <w:pPr>
        <w:pStyle w:val="ListParagraph"/>
        <w:spacing w:after="0"/>
        <w:ind w:left="0"/>
        <w:jc w:val="both"/>
        <w:rPr>
          <w:rFonts w:ascii="Bookman Old Style" w:hAnsi="Bookman Old Style"/>
          <w:lang w:val="sr-Latn-CS"/>
        </w:rPr>
      </w:pPr>
    </w:p>
    <w:p w14:paraId="36AB8FA7" w14:textId="77777777" w:rsidR="0011080F" w:rsidRPr="006603D5" w:rsidRDefault="0011080F" w:rsidP="0011080F">
      <w:pPr>
        <w:pStyle w:val="ListParagraph"/>
        <w:numPr>
          <w:ilvl w:val="0"/>
          <w:numId w:val="8"/>
        </w:numPr>
        <w:suppressAutoHyphens/>
        <w:spacing w:after="0"/>
        <w:jc w:val="both"/>
        <w:rPr>
          <w:rFonts w:ascii="Bookman Old Style" w:hAnsi="Bookman Old Style"/>
          <w:b/>
          <w:bCs/>
          <w:lang w:val="sr-Latn-CS"/>
        </w:rPr>
      </w:pPr>
      <w:r>
        <w:rPr>
          <w:rFonts w:ascii="Bookman Old Style" w:hAnsi="Bookman Old Style"/>
          <w:b/>
          <w:bCs/>
          <w:lang w:val="sr-Latn-CS"/>
        </w:rPr>
        <w:t xml:space="preserve">Izbor i imenovanje Sekretara Skupštine </w:t>
      </w:r>
    </w:p>
    <w:p w14:paraId="5D2F767C" w14:textId="1D0710D6"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00E15249"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5F1E68D3" w14:textId="77777777" w:rsidR="0011080F" w:rsidRPr="00E30684" w:rsidRDefault="0011080F" w:rsidP="0011080F">
      <w:pPr>
        <w:pStyle w:val="ListParagraph"/>
        <w:spacing w:after="0"/>
        <w:ind w:left="0"/>
        <w:jc w:val="both"/>
        <w:rPr>
          <w:rFonts w:ascii="Bookman Old Style" w:hAnsi="Bookman Old Style"/>
          <w:b/>
          <w:bCs/>
          <w:lang w:val="sr-Latn-CS"/>
        </w:rPr>
      </w:pPr>
      <w:r>
        <w:rPr>
          <w:rFonts w:ascii="Bookman Old Style" w:hAnsi="Bookman Old Style"/>
          <w:b/>
          <w:bCs/>
          <w:lang w:val="sr-Latn-CS"/>
        </w:rPr>
        <w:t xml:space="preserve">Za Sekretara </w:t>
      </w:r>
      <w:r w:rsidRPr="00E30684">
        <w:rPr>
          <w:rFonts w:ascii="Bookman Old Style" w:hAnsi="Bookman Old Style"/>
          <w:b/>
          <w:bCs/>
          <w:lang w:val="sr-Latn-CS"/>
        </w:rPr>
        <w:t>Skupštine akcionara</w:t>
      </w:r>
      <w:r>
        <w:rPr>
          <w:rFonts w:ascii="Bookman Old Style" w:hAnsi="Bookman Old Style"/>
          <w:b/>
          <w:bCs/>
          <w:lang w:val="sr-Latn-CS"/>
        </w:rPr>
        <w:t xml:space="preserve"> imenuje se LONCOVIĆ GORDANA</w:t>
      </w:r>
      <w:r w:rsidRPr="00E30684">
        <w:rPr>
          <w:rFonts w:ascii="Bookman Old Style" w:hAnsi="Bookman Old Style"/>
          <w:b/>
          <w:bCs/>
          <w:lang w:val="sr-Latn-CS"/>
        </w:rPr>
        <w:t>.</w:t>
      </w:r>
    </w:p>
    <w:p w14:paraId="4F34AE19"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3307C7CE"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Imenovana je Sekretar Društva i u skladu sa Zakonom o privrednim društvima je propisano da bude imenovana za Sekretara Skupštine akcionara, pa se shodno navedenom predlaže donošenje odluke kako je gore navedeno.</w:t>
      </w:r>
    </w:p>
    <w:p w14:paraId="4C88F1B1" w14:textId="77777777" w:rsidR="0011080F" w:rsidRDefault="0011080F" w:rsidP="0011080F">
      <w:pPr>
        <w:pStyle w:val="ListParagraph"/>
        <w:spacing w:after="0"/>
        <w:ind w:left="0"/>
        <w:jc w:val="both"/>
        <w:rPr>
          <w:rFonts w:ascii="Bookman Old Style" w:hAnsi="Bookman Old Style"/>
          <w:lang w:val="sr-Latn-CS"/>
        </w:rPr>
      </w:pPr>
    </w:p>
    <w:p w14:paraId="0A010161" w14:textId="77777777" w:rsidR="0011080F" w:rsidRPr="006603D5" w:rsidRDefault="0011080F" w:rsidP="0011080F">
      <w:pPr>
        <w:pStyle w:val="ListParagraph"/>
        <w:numPr>
          <w:ilvl w:val="0"/>
          <w:numId w:val="8"/>
        </w:numPr>
        <w:suppressAutoHyphens/>
        <w:spacing w:after="0"/>
        <w:jc w:val="both"/>
        <w:rPr>
          <w:rFonts w:ascii="Bookman Old Style" w:hAnsi="Bookman Old Style"/>
          <w:b/>
          <w:bCs/>
          <w:lang w:val="sr-Latn-CS"/>
        </w:rPr>
      </w:pPr>
      <w:r>
        <w:rPr>
          <w:rFonts w:ascii="Bookman Old Style" w:hAnsi="Bookman Old Style"/>
          <w:b/>
          <w:bCs/>
          <w:lang w:val="sr-Latn-CS"/>
        </w:rPr>
        <w:t xml:space="preserve">Izbor i imenovanje Brojača glasova </w:t>
      </w:r>
    </w:p>
    <w:p w14:paraId="59A0AEF1" w14:textId="331DA1A8"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046429F2"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11A9ECF4" w14:textId="77777777" w:rsidR="0011080F" w:rsidRPr="00E30684" w:rsidRDefault="0011080F" w:rsidP="0011080F">
      <w:pPr>
        <w:pStyle w:val="ListParagraph"/>
        <w:spacing w:after="0"/>
        <w:ind w:left="0"/>
        <w:jc w:val="both"/>
        <w:rPr>
          <w:rFonts w:ascii="Bookman Old Style" w:hAnsi="Bookman Old Style"/>
          <w:b/>
          <w:bCs/>
          <w:lang w:val="sr-Latn-CS"/>
        </w:rPr>
      </w:pPr>
      <w:r>
        <w:rPr>
          <w:rFonts w:ascii="Bookman Old Style" w:hAnsi="Bookman Old Style"/>
          <w:b/>
          <w:bCs/>
          <w:lang w:val="sr-Latn-CS"/>
        </w:rPr>
        <w:t>Za Brojača glasova imenuje se RAŠO ŽELJKO</w:t>
      </w:r>
      <w:r w:rsidRPr="00E30684">
        <w:rPr>
          <w:rFonts w:ascii="Bookman Old Style" w:hAnsi="Bookman Old Style"/>
          <w:b/>
          <w:bCs/>
          <w:lang w:val="sr-Latn-CS"/>
        </w:rPr>
        <w:t>.</w:t>
      </w:r>
    </w:p>
    <w:p w14:paraId="314DD53A"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11F9E65E" w14:textId="662BADF6"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Imenovani je manjinski akcionar Društva i stručnjak za rad na računaru i unazad veliki niz godina učestvuje u radu Skupština Društva i elektronski obra</w:t>
      </w:r>
      <w:r w:rsidR="00E63893">
        <w:rPr>
          <w:rFonts w:ascii="Bookman Old Style" w:hAnsi="Bookman Old Style"/>
          <w:lang w:val="sr-Latn-CS"/>
        </w:rPr>
        <w:t>đ</w:t>
      </w:r>
      <w:r>
        <w:rPr>
          <w:rFonts w:ascii="Bookman Old Style" w:hAnsi="Bookman Old Style"/>
          <w:lang w:val="sr-Latn-CS"/>
        </w:rPr>
        <w:t>uje i daje podatke o broj glasova vezano za rad i odlučivanje na sjednicama Skupštine akcionara, pa se shodno navedenom predlaže donošenje odluke kako je gore navedeno.</w:t>
      </w:r>
    </w:p>
    <w:p w14:paraId="3B0764E3" w14:textId="77777777" w:rsidR="0011080F" w:rsidRDefault="0011080F" w:rsidP="0011080F">
      <w:pPr>
        <w:pStyle w:val="ListParagraph"/>
        <w:spacing w:after="0"/>
        <w:ind w:left="0"/>
        <w:jc w:val="both"/>
        <w:rPr>
          <w:rFonts w:ascii="Bookman Old Style" w:hAnsi="Bookman Old Style"/>
          <w:lang w:val="sr-Latn-CS"/>
        </w:rPr>
      </w:pPr>
    </w:p>
    <w:p w14:paraId="1EC920A3" w14:textId="77777777" w:rsidR="0011080F" w:rsidRPr="006603D5" w:rsidRDefault="0011080F" w:rsidP="0011080F">
      <w:pPr>
        <w:pStyle w:val="ListParagraph"/>
        <w:numPr>
          <w:ilvl w:val="0"/>
          <w:numId w:val="8"/>
        </w:numPr>
        <w:suppressAutoHyphens/>
        <w:spacing w:after="0"/>
        <w:jc w:val="both"/>
        <w:rPr>
          <w:rFonts w:ascii="Bookman Old Style" w:hAnsi="Bookman Old Style"/>
          <w:b/>
          <w:bCs/>
          <w:lang w:val="sr-Latn-CS"/>
        </w:rPr>
      </w:pPr>
      <w:r>
        <w:rPr>
          <w:rFonts w:ascii="Bookman Old Style" w:hAnsi="Bookman Old Style"/>
          <w:b/>
          <w:bCs/>
          <w:lang w:val="sr-Latn-CS"/>
        </w:rPr>
        <w:t xml:space="preserve">Izbor i imenovanje Ovjerivača zapisnika  </w:t>
      </w:r>
    </w:p>
    <w:p w14:paraId="06357237" w14:textId="12CF818D"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4B6B4CEB"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6E72C243" w14:textId="77777777" w:rsidR="0011080F" w:rsidRPr="00E30684" w:rsidRDefault="0011080F" w:rsidP="0011080F">
      <w:pPr>
        <w:pStyle w:val="ListParagraph"/>
        <w:spacing w:after="0"/>
        <w:ind w:left="0"/>
        <w:jc w:val="both"/>
        <w:rPr>
          <w:rFonts w:ascii="Bookman Old Style" w:hAnsi="Bookman Old Style"/>
          <w:b/>
          <w:bCs/>
          <w:lang w:val="sr-Latn-CS"/>
        </w:rPr>
      </w:pPr>
      <w:r>
        <w:rPr>
          <w:rFonts w:ascii="Bookman Old Style" w:hAnsi="Bookman Old Style"/>
          <w:b/>
          <w:bCs/>
          <w:lang w:val="sr-Latn-CS"/>
        </w:rPr>
        <w:t>Za Ovjerivača zapisnika imenuje se RAŠO ŽELJKO</w:t>
      </w:r>
      <w:r w:rsidRPr="00E30684">
        <w:rPr>
          <w:rFonts w:ascii="Bookman Old Style" w:hAnsi="Bookman Old Style"/>
          <w:b/>
          <w:bCs/>
          <w:lang w:val="sr-Latn-CS"/>
        </w:rPr>
        <w:t>.</w:t>
      </w:r>
    </w:p>
    <w:p w14:paraId="0C53A5A1"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0005B682"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Imenovani je manjinski akcionar Društva, pa se shodno navedenom predlaže donošenje odluke kako je gore navedeno.</w:t>
      </w:r>
    </w:p>
    <w:p w14:paraId="7637425C" w14:textId="77777777" w:rsidR="0011080F" w:rsidRDefault="0011080F" w:rsidP="0011080F">
      <w:pPr>
        <w:pStyle w:val="ListParagraph"/>
        <w:spacing w:after="0"/>
        <w:ind w:left="0"/>
        <w:jc w:val="both"/>
        <w:rPr>
          <w:rFonts w:ascii="Bookman Old Style" w:hAnsi="Bookman Old Style"/>
          <w:lang w:val="sr-Latn-CS"/>
        </w:rPr>
      </w:pPr>
    </w:p>
    <w:p w14:paraId="404B3065" w14:textId="77777777" w:rsidR="0011080F" w:rsidRPr="006603D5" w:rsidRDefault="0011080F" w:rsidP="0011080F">
      <w:pPr>
        <w:pStyle w:val="ListParagraph"/>
        <w:numPr>
          <w:ilvl w:val="0"/>
          <w:numId w:val="8"/>
        </w:numPr>
        <w:suppressAutoHyphens/>
        <w:spacing w:after="0"/>
        <w:jc w:val="both"/>
        <w:rPr>
          <w:rFonts w:ascii="Bookman Old Style" w:hAnsi="Bookman Old Style"/>
          <w:b/>
          <w:bCs/>
          <w:lang w:val="sr-Latn-CS"/>
        </w:rPr>
      </w:pPr>
      <w:r>
        <w:rPr>
          <w:rFonts w:ascii="Bookman Old Style" w:hAnsi="Bookman Old Style"/>
          <w:b/>
          <w:bCs/>
          <w:lang w:val="sr-Latn-CS"/>
        </w:rPr>
        <w:t>Izbor i imenovanje Zapisničara</w:t>
      </w:r>
    </w:p>
    <w:p w14:paraId="1F8C5C46" w14:textId="3DA9B7B1"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66BCAB24"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6EFE6961" w14:textId="77777777" w:rsidR="0011080F" w:rsidRPr="00E30684" w:rsidRDefault="0011080F" w:rsidP="0011080F">
      <w:pPr>
        <w:pStyle w:val="ListParagraph"/>
        <w:spacing w:after="0"/>
        <w:ind w:left="0"/>
        <w:jc w:val="both"/>
        <w:rPr>
          <w:rFonts w:ascii="Bookman Old Style" w:hAnsi="Bookman Old Style"/>
          <w:b/>
          <w:bCs/>
          <w:lang w:val="sr-Latn-CS"/>
        </w:rPr>
      </w:pPr>
      <w:r>
        <w:rPr>
          <w:rFonts w:ascii="Bookman Old Style" w:hAnsi="Bookman Old Style"/>
          <w:b/>
          <w:bCs/>
          <w:lang w:val="sr-Latn-CS"/>
        </w:rPr>
        <w:t>Za Zapisničara imenuje se LONCOVIĆ GORDANA</w:t>
      </w:r>
      <w:r w:rsidRPr="00E30684">
        <w:rPr>
          <w:rFonts w:ascii="Bookman Old Style" w:hAnsi="Bookman Old Style"/>
          <w:b/>
          <w:bCs/>
          <w:lang w:val="sr-Latn-CS"/>
        </w:rPr>
        <w:t>.</w:t>
      </w:r>
    </w:p>
    <w:p w14:paraId="311D9E42" w14:textId="6D49ED96"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584D12BB"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Imenovana je Sekretar Društva i u skladu sa Zakonom o privrednim društvima je propisano da bude imenovana za Sekretara Skupštine akcionara, a samim tim može biti i Zapisničar, pa se shodno navedenom predlaže donošenje odluke kako je gore navedeno.</w:t>
      </w:r>
    </w:p>
    <w:p w14:paraId="6BB8528D" w14:textId="4B225D62" w:rsidR="00FC1246" w:rsidRDefault="00FC1246" w:rsidP="0011080F">
      <w:pPr>
        <w:pStyle w:val="ListParagraph"/>
        <w:spacing w:after="0"/>
        <w:ind w:left="0"/>
        <w:jc w:val="both"/>
        <w:rPr>
          <w:rFonts w:ascii="Bookman Old Style" w:hAnsi="Bookman Old Style"/>
          <w:lang w:val="sr-Latn-CS"/>
        </w:rPr>
      </w:pPr>
      <w:r>
        <w:rPr>
          <w:rFonts w:ascii="Bookman Old Style" w:hAnsi="Bookman Old Style"/>
          <w:lang w:val="sr-Latn-CS"/>
        </w:rPr>
        <w:t>----------------------------------------------</w:t>
      </w:r>
    </w:p>
    <w:p w14:paraId="4B6E9B55" w14:textId="77777777" w:rsidR="00FC1246" w:rsidRDefault="00FC1246" w:rsidP="0011080F">
      <w:pPr>
        <w:pStyle w:val="ListParagraph"/>
        <w:spacing w:after="0"/>
        <w:ind w:left="0"/>
        <w:jc w:val="both"/>
        <w:rPr>
          <w:rFonts w:ascii="Bookman Old Style" w:hAnsi="Bookman Old Style"/>
          <w:lang w:val="sr-Latn-CS"/>
        </w:rPr>
      </w:pPr>
    </w:p>
    <w:p w14:paraId="350FA9E7" w14:textId="00655B5C"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lastRenderedPageBreak/>
        <w:t xml:space="preserve">Za usvajanje ove odluke potrebno je da glasa „ZA“ više od 50 % od ukupno prisutnih akcionara sa pravom glasa. </w:t>
      </w:r>
    </w:p>
    <w:p w14:paraId="34F5C874" w14:textId="77777777" w:rsidR="0011080F" w:rsidRDefault="0011080F" w:rsidP="0011080F">
      <w:pPr>
        <w:pStyle w:val="ListParagraph"/>
        <w:suppressAutoHyphens/>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5417D332" w14:textId="77777777" w:rsidR="0011080F" w:rsidRDefault="0011080F" w:rsidP="0011080F">
      <w:pPr>
        <w:pStyle w:val="ListParagraph"/>
        <w:suppressAutoHyphens/>
        <w:spacing w:after="0"/>
        <w:ind w:left="0"/>
        <w:jc w:val="both"/>
        <w:rPr>
          <w:rFonts w:ascii="Bookman Old Style" w:hAnsi="Bookman Old Style"/>
          <w:b/>
          <w:bCs/>
          <w:lang w:val="sr-Latn-CS"/>
        </w:rPr>
      </w:pPr>
    </w:p>
    <w:p w14:paraId="310E02D3" w14:textId="39DDA85D" w:rsidR="0011080F" w:rsidRPr="006603D5"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(Tačka </w:t>
      </w:r>
      <w:r w:rsidR="00FC1246">
        <w:rPr>
          <w:rFonts w:ascii="Bookman Old Style" w:hAnsi="Bookman Old Style"/>
          <w:b/>
          <w:bCs/>
          <w:lang w:val="sr-Latn-CS"/>
        </w:rPr>
        <w:t>4</w:t>
      </w:r>
      <w:r>
        <w:rPr>
          <w:rFonts w:ascii="Bookman Old Style" w:hAnsi="Bookman Old Style"/>
          <w:b/>
          <w:bCs/>
          <w:lang w:val="sr-Latn-CS"/>
        </w:rPr>
        <w:t>. Dnevnog reda)</w:t>
      </w:r>
    </w:p>
    <w:p w14:paraId="018F3472" w14:textId="2387FE0F" w:rsidR="0011080F" w:rsidRPr="006603D5" w:rsidRDefault="0011080F" w:rsidP="00AA3E6E">
      <w:pPr>
        <w:pStyle w:val="ListParagraph"/>
        <w:suppressAutoHyphens/>
        <w:spacing w:after="0"/>
        <w:ind w:left="0"/>
        <w:jc w:val="center"/>
        <w:rPr>
          <w:rFonts w:ascii="Bookman Old Style" w:hAnsi="Bookman Old Style"/>
          <w:b/>
          <w:bCs/>
          <w:lang w:val="sr-Latn-CS"/>
        </w:rPr>
      </w:pPr>
      <w:r w:rsidRPr="006603D5">
        <w:rPr>
          <w:rFonts w:ascii="Bookman Old Style" w:hAnsi="Bookman Old Style"/>
          <w:b/>
          <w:bCs/>
          <w:lang w:val="sr-Latn-CS"/>
        </w:rPr>
        <w:t>Usvajanje Zapisnika sa predhodne Sjednice Skupštine akcionara</w:t>
      </w:r>
    </w:p>
    <w:p w14:paraId="6DDB9A15" w14:textId="77777777" w:rsidR="0011080F" w:rsidRDefault="0011080F" w:rsidP="0011080F">
      <w:pPr>
        <w:pStyle w:val="ListParagraph"/>
        <w:spacing w:after="0"/>
        <w:ind w:left="0"/>
        <w:jc w:val="both"/>
        <w:rPr>
          <w:rFonts w:ascii="Bookman Old Style" w:hAnsi="Bookman Old Style"/>
          <w:lang w:val="sr-Latn-CS"/>
        </w:rPr>
      </w:pPr>
    </w:p>
    <w:p w14:paraId="1CB2F8F7" w14:textId="32F8E75B"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1905D8F3"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1060A51E"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Usvaja se Zapisnik sa predhodne Sjednice Skupštine akcionara.</w:t>
      </w:r>
    </w:p>
    <w:p w14:paraId="66AB2445" w14:textId="77777777" w:rsidR="0011080F" w:rsidRDefault="0011080F" w:rsidP="0011080F">
      <w:pPr>
        <w:pStyle w:val="ListParagraph"/>
        <w:spacing w:after="0"/>
        <w:ind w:left="0"/>
        <w:jc w:val="both"/>
        <w:rPr>
          <w:rFonts w:ascii="Bookman Old Style" w:hAnsi="Bookman Old Style"/>
          <w:lang w:val="sr-Latn-CS"/>
        </w:rPr>
      </w:pPr>
    </w:p>
    <w:p w14:paraId="4E9B69FF"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3B3E29F0"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Zapisnik sa predhodne Sjednice Skupštine akcionara je sačinen u skladu sa tada vazećin Zakonom o privrednim društvima, na isti nije bilo primjedbi, pa se shodno navedenom predlaže donošenje odluke kako je gore navedeno.</w:t>
      </w:r>
    </w:p>
    <w:p w14:paraId="5ADBAEE8" w14:textId="77777777" w:rsidR="0011080F" w:rsidRDefault="0011080F" w:rsidP="0011080F">
      <w:pPr>
        <w:pStyle w:val="ListParagraph"/>
        <w:spacing w:after="0"/>
        <w:ind w:left="0"/>
        <w:jc w:val="both"/>
        <w:rPr>
          <w:rFonts w:ascii="Bookman Old Style" w:hAnsi="Bookman Old Style"/>
          <w:lang w:val="sr-Latn-CS"/>
        </w:rPr>
      </w:pPr>
    </w:p>
    <w:p w14:paraId="38D1E880"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50 % od ukupno prisutnih akcionara sa pravom glasa. </w:t>
      </w:r>
    </w:p>
    <w:p w14:paraId="67D157C1" w14:textId="77777777" w:rsidR="0011080F" w:rsidRDefault="0011080F" w:rsidP="0011080F">
      <w:pPr>
        <w:pStyle w:val="ListParagraph"/>
        <w:suppressAutoHyphens/>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65207E79" w14:textId="77777777" w:rsidR="0011080F" w:rsidRDefault="0011080F" w:rsidP="0011080F">
      <w:pPr>
        <w:pStyle w:val="ListParagraph"/>
        <w:spacing w:after="0"/>
        <w:ind w:left="0"/>
        <w:jc w:val="both"/>
        <w:rPr>
          <w:rFonts w:ascii="Bookman Old Style" w:hAnsi="Bookman Old Style"/>
          <w:lang w:val="sr-Latn-CS"/>
        </w:rPr>
      </w:pPr>
    </w:p>
    <w:p w14:paraId="2AA0CF5C" w14:textId="5AE0BB64" w:rsidR="0011080F" w:rsidRPr="006603D5"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(Tačka </w:t>
      </w:r>
      <w:r w:rsidR="00FC1246">
        <w:rPr>
          <w:rFonts w:ascii="Bookman Old Style" w:hAnsi="Bookman Old Style"/>
          <w:b/>
          <w:bCs/>
          <w:lang w:val="sr-Latn-CS"/>
        </w:rPr>
        <w:t>5</w:t>
      </w:r>
      <w:r>
        <w:rPr>
          <w:rFonts w:ascii="Bookman Old Style" w:hAnsi="Bookman Old Style"/>
          <w:b/>
          <w:bCs/>
          <w:lang w:val="sr-Latn-CS"/>
        </w:rPr>
        <w:t>. Dnevnog reda)</w:t>
      </w:r>
    </w:p>
    <w:p w14:paraId="763FC95F" w14:textId="63267F61" w:rsidR="0011080F" w:rsidRPr="006603D5" w:rsidRDefault="0011080F" w:rsidP="00AA3E6E">
      <w:pPr>
        <w:pStyle w:val="ListParagraph"/>
        <w:suppressAutoHyphens/>
        <w:spacing w:after="0"/>
        <w:ind w:left="0"/>
        <w:jc w:val="center"/>
        <w:rPr>
          <w:rFonts w:ascii="Bookman Old Style" w:hAnsi="Bookman Old Style"/>
          <w:b/>
          <w:bCs/>
          <w:lang w:val="sr-Latn-CS"/>
        </w:rPr>
      </w:pPr>
      <w:r w:rsidRPr="006603D5">
        <w:rPr>
          <w:rFonts w:ascii="Bookman Old Style" w:hAnsi="Bookman Old Style"/>
          <w:b/>
          <w:bCs/>
          <w:lang w:val="sr-Latn-CS"/>
        </w:rPr>
        <w:t xml:space="preserve">Usvajanje </w:t>
      </w:r>
      <w:r w:rsidR="00FC1246">
        <w:rPr>
          <w:rFonts w:ascii="Bookman Old Style" w:hAnsi="Bookman Old Style"/>
          <w:b/>
          <w:bCs/>
          <w:lang w:val="sr-Latn-CS"/>
        </w:rPr>
        <w:t xml:space="preserve">Poslovnika o radu Skupštine akcionara </w:t>
      </w:r>
      <w:r>
        <w:rPr>
          <w:rFonts w:ascii="Bookman Old Style" w:hAnsi="Bookman Old Style"/>
          <w:b/>
          <w:bCs/>
          <w:lang w:val="sr-Latn-CS"/>
        </w:rPr>
        <w:t>Društva</w:t>
      </w:r>
    </w:p>
    <w:p w14:paraId="081D3042" w14:textId="77777777" w:rsidR="0011080F" w:rsidRDefault="0011080F" w:rsidP="0011080F">
      <w:pPr>
        <w:pStyle w:val="ListParagraph"/>
        <w:spacing w:after="0"/>
        <w:ind w:left="0"/>
        <w:jc w:val="both"/>
        <w:rPr>
          <w:rFonts w:ascii="Bookman Old Style" w:hAnsi="Bookman Old Style"/>
          <w:lang w:val="sr-Latn-CS"/>
        </w:rPr>
      </w:pPr>
    </w:p>
    <w:p w14:paraId="62D1196F" w14:textId="11D050AC"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0AC99FC7"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740350B5" w14:textId="6B15887B"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Usvaja se </w:t>
      </w:r>
      <w:r w:rsidR="00FC1246">
        <w:rPr>
          <w:rFonts w:ascii="Bookman Old Style" w:hAnsi="Bookman Old Style"/>
          <w:b/>
          <w:bCs/>
          <w:lang w:val="sr-Latn-CS"/>
        </w:rPr>
        <w:t>Poslovnik o radu Skupštine akcionara Društva</w:t>
      </w:r>
    </w:p>
    <w:p w14:paraId="3E3C3188" w14:textId="77777777" w:rsidR="0011080F" w:rsidRDefault="0011080F" w:rsidP="0011080F">
      <w:pPr>
        <w:pStyle w:val="ListParagraph"/>
        <w:spacing w:after="0"/>
        <w:ind w:left="0"/>
        <w:jc w:val="both"/>
        <w:rPr>
          <w:rFonts w:ascii="Bookman Old Style" w:hAnsi="Bookman Old Style"/>
          <w:lang w:val="sr-Latn-CS"/>
        </w:rPr>
      </w:pPr>
    </w:p>
    <w:p w14:paraId="2644F8F6"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3F0FC4F1" w14:textId="75D3C4AC"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Povodom stupanja na snagu i otpočinjanja primjene novog Zakona o privrednim društvima sačinjen je nacrt </w:t>
      </w:r>
      <w:r w:rsidR="00FC1246">
        <w:rPr>
          <w:rFonts w:ascii="Bookman Old Style" w:hAnsi="Bookman Old Style"/>
          <w:lang w:val="sr-Latn-CS"/>
        </w:rPr>
        <w:t>Poslovnika o radu Skupštine akcionara Društva</w:t>
      </w:r>
      <w:r>
        <w:rPr>
          <w:rFonts w:ascii="Bookman Old Style" w:hAnsi="Bookman Old Style"/>
          <w:lang w:val="sr-Latn-CS"/>
        </w:rPr>
        <w:t>, koji je razmatran od Odbora direktora i utvrđen predlog istog, koji je dostavljen Skupštini akcionara na usvajanje, pa se shodno navedenom predlaže donošenje odluke kako je gore navedeno.</w:t>
      </w:r>
    </w:p>
    <w:p w14:paraId="5B0327A4" w14:textId="77777777" w:rsidR="0011080F" w:rsidRDefault="0011080F" w:rsidP="0011080F">
      <w:pPr>
        <w:pStyle w:val="ListParagraph"/>
        <w:spacing w:after="0"/>
        <w:ind w:left="0"/>
        <w:jc w:val="both"/>
        <w:rPr>
          <w:rFonts w:ascii="Bookman Old Style" w:hAnsi="Bookman Old Style"/>
          <w:lang w:val="sr-Latn-CS"/>
        </w:rPr>
      </w:pPr>
    </w:p>
    <w:p w14:paraId="705376CD" w14:textId="77777777" w:rsidR="00DD3358" w:rsidRDefault="00DD3358" w:rsidP="00DD3358">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50 % od ukupno prisutnih akcionara sa pravom glasa. </w:t>
      </w:r>
    </w:p>
    <w:p w14:paraId="6C35C3DB" w14:textId="77777777" w:rsidR="0011080F" w:rsidRDefault="0011080F" w:rsidP="0011080F">
      <w:pPr>
        <w:pStyle w:val="ListParagraph"/>
        <w:suppressAutoHyphens/>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7B0BE50D" w14:textId="77777777" w:rsidR="0011080F" w:rsidRDefault="0011080F" w:rsidP="0011080F">
      <w:pPr>
        <w:pStyle w:val="ListParagraph"/>
        <w:suppressAutoHyphens/>
        <w:spacing w:after="0"/>
        <w:ind w:left="0"/>
        <w:jc w:val="center"/>
        <w:rPr>
          <w:rFonts w:ascii="Bookman Old Style" w:hAnsi="Bookman Old Style"/>
          <w:b/>
          <w:bCs/>
          <w:lang w:val="sr-Latn-CS"/>
        </w:rPr>
      </w:pPr>
    </w:p>
    <w:p w14:paraId="7D2C5272" w14:textId="4E40DC26" w:rsidR="0011080F" w:rsidRPr="006603D5"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(Tačka </w:t>
      </w:r>
      <w:r w:rsidR="00DD3358">
        <w:rPr>
          <w:rFonts w:ascii="Bookman Old Style" w:hAnsi="Bookman Old Style"/>
          <w:b/>
          <w:bCs/>
          <w:lang w:val="sr-Latn-CS"/>
        </w:rPr>
        <w:t>6</w:t>
      </w:r>
      <w:r>
        <w:rPr>
          <w:rFonts w:ascii="Bookman Old Style" w:hAnsi="Bookman Old Style"/>
          <w:b/>
          <w:bCs/>
          <w:lang w:val="sr-Latn-CS"/>
        </w:rPr>
        <w:t>. Dnevnog reda)</w:t>
      </w:r>
    </w:p>
    <w:p w14:paraId="2863ECA8" w14:textId="2B33429F" w:rsidR="0011080F" w:rsidRPr="006603D5" w:rsidRDefault="00DD3358"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Odluka o formiranju Revizorskog o</w:t>
      </w:r>
      <w:r w:rsidR="0011080F">
        <w:rPr>
          <w:rFonts w:ascii="Bookman Old Style" w:hAnsi="Bookman Old Style"/>
          <w:b/>
          <w:bCs/>
          <w:lang w:val="sr-Latn-CS"/>
        </w:rPr>
        <w:t xml:space="preserve">dbora </w:t>
      </w:r>
      <w:r>
        <w:rPr>
          <w:rFonts w:ascii="Bookman Old Style" w:hAnsi="Bookman Old Style"/>
          <w:b/>
          <w:bCs/>
          <w:lang w:val="sr-Latn-CS"/>
        </w:rPr>
        <w:t>Društva</w:t>
      </w:r>
      <w:r w:rsidR="0011080F">
        <w:rPr>
          <w:rFonts w:ascii="Bookman Old Style" w:hAnsi="Bookman Old Style"/>
          <w:b/>
          <w:bCs/>
          <w:lang w:val="sr-Latn-CS"/>
        </w:rPr>
        <w:t xml:space="preserve"> </w:t>
      </w:r>
    </w:p>
    <w:p w14:paraId="1C7AABA5" w14:textId="77777777" w:rsidR="0011080F" w:rsidRDefault="0011080F" w:rsidP="0011080F">
      <w:pPr>
        <w:pStyle w:val="ListParagraph"/>
        <w:spacing w:after="0"/>
        <w:ind w:left="0"/>
        <w:jc w:val="both"/>
        <w:rPr>
          <w:rFonts w:ascii="Bookman Old Style" w:hAnsi="Bookman Old Style"/>
          <w:lang w:val="sr-Latn-CS"/>
        </w:rPr>
      </w:pPr>
    </w:p>
    <w:p w14:paraId="2EBAF366" w14:textId="04CD4323" w:rsidR="00AA3E6E" w:rsidRPr="00AA3E6E" w:rsidRDefault="00AA3E6E" w:rsidP="00AA3E6E">
      <w:pPr>
        <w:spacing w:after="0"/>
        <w:jc w:val="both"/>
        <w:rPr>
          <w:rFonts w:ascii="Bookman Old Style" w:hAnsi="Bookman Old Style"/>
          <w:lang w:val="sr-Latn-CS"/>
        </w:rPr>
      </w:pPr>
      <w:r w:rsidRPr="00AA3E6E">
        <w:rPr>
          <w:rFonts w:ascii="Bookman Old Style" w:hAnsi="Bookman Old Style"/>
          <w:lang w:val="sr-Latn-CS"/>
        </w:rPr>
        <w:t xml:space="preserve">Predlaže se da Skupština akcionara donese sledeću: </w:t>
      </w:r>
    </w:p>
    <w:p w14:paraId="55184B2C" w14:textId="77777777" w:rsidR="00AA3E6E" w:rsidRPr="00AA3E6E" w:rsidRDefault="00AA3E6E" w:rsidP="00AA3E6E">
      <w:pPr>
        <w:spacing w:after="0"/>
        <w:jc w:val="both"/>
        <w:rPr>
          <w:rFonts w:ascii="Bookman Old Style" w:hAnsi="Bookman Old Style"/>
          <w:b/>
          <w:bCs/>
          <w:lang w:val="sr-Latn-CS"/>
        </w:rPr>
      </w:pPr>
      <w:r w:rsidRPr="00AA3E6E">
        <w:rPr>
          <w:rFonts w:ascii="Bookman Old Style" w:hAnsi="Bookman Old Style"/>
          <w:b/>
          <w:bCs/>
          <w:lang w:val="sr-Latn-CS"/>
        </w:rPr>
        <w:t xml:space="preserve">ODLUKU </w:t>
      </w:r>
    </w:p>
    <w:p w14:paraId="1D556E4B" w14:textId="77777777" w:rsidR="00242A6F" w:rsidRDefault="00242A6F" w:rsidP="00242A6F">
      <w:pPr>
        <w:pStyle w:val="ListParagraph"/>
        <w:spacing w:after="0"/>
        <w:ind w:left="0"/>
        <w:jc w:val="both"/>
        <w:rPr>
          <w:rFonts w:ascii="Bookman Old Style" w:hAnsi="Bookman Old Style"/>
          <w:b/>
          <w:bCs/>
          <w:lang w:val="sr-Latn-CS"/>
        </w:rPr>
      </w:pPr>
      <w:r>
        <w:rPr>
          <w:rFonts w:ascii="Bookman Old Style" w:hAnsi="Bookman Old Style"/>
          <w:b/>
          <w:bCs/>
          <w:lang w:val="sr-Latn-CS"/>
        </w:rPr>
        <w:lastRenderedPageBreak/>
        <w:t>Obrazuje se Revizorski odbor Društva.</w:t>
      </w:r>
    </w:p>
    <w:p w14:paraId="71750032" w14:textId="77777777" w:rsidR="00242A6F" w:rsidRPr="00E30684" w:rsidRDefault="00242A6F" w:rsidP="00242A6F">
      <w:pPr>
        <w:pStyle w:val="ListParagraph"/>
        <w:spacing w:after="0"/>
        <w:ind w:left="0"/>
        <w:jc w:val="both"/>
        <w:rPr>
          <w:rFonts w:ascii="Bookman Old Style" w:hAnsi="Bookman Old Style"/>
          <w:b/>
          <w:bCs/>
          <w:lang w:val="sr-Latn-CS"/>
        </w:rPr>
      </w:pPr>
      <w:r>
        <w:rPr>
          <w:rFonts w:ascii="Bookman Old Style" w:hAnsi="Bookman Old Style"/>
          <w:b/>
          <w:bCs/>
          <w:lang w:val="sr-Latn-CS"/>
        </w:rPr>
        <w:t>Ovlašćuje se Odbor direktora da imenuje i razrješava članove Revizorskog odbora i da odredi naknadu za te članove.</w:t>
      </w:r>
    </w:p>
    <w:p w14:paraId="30956CE9" w14:textId="77777777" w:rsidR="00242A6F" w:rsidRDefault="00242A6F" w:rsidP="00242A6F">
      <w:pPr>
        <w:pStyle w:val="ListParagraph"/>
        <w:spacing w:after="0"/>
        <w:ind w:left="0"/>
        <w:jc w:val="both"/>
        <w:rPr>
          <w:rFonts w:ascii="Bookman Old Style" w:hAnsi="Bookman Old Style"/>
          <w:lang w:val="sr-Latn-CS"/>
        </w:rPr>
      </w:pPr>
    </w:p>
    <w:p w14:paraId="6F7FEC1A" w14:textId="77777777" w:rsidR="00242A6F" w:rsidRDefault="00242A6F" w:rsidP="00242A6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199189E6" w14:textId="77777777" w:rsidR="00242A6F" w:rsidRDefault="00242A6F" w:rsidP="00242A6F">
      <w:pPr>
        <w:pStyle w:val="ListParagraph"/>
        <w:spacing w:after="0"/>
        <w:ind w:left="0"/>
        <w:jc w:val="both"/>
        <w:rPr>
          <w:rFonts w:ascii="Bookman Old Style" w:hAnsi="Bookman Old Style"/>
          <w:lang w:val="sr-Latn-CS"/>
        </w:rPr>
      </w:pPr>
      <w:r>
        <w:rPr>
          <w:rFonts w:ascii="Bookman Old Style" w:hAnsi="Bookman Old Style"/>
          <w:lang w:val="sr-Latn-CS"/>
        </w:rPr>
        <w:t>Članom 34., tačka 1). Statuta Društva, koji je usvojen na Vanrednoj Sjednici od 31.03.2026.g., propisano je, da Skupština može, dvotrećinskom većinom glasova svih akcionara sa pravom glasa, odlučiti da se obrazuje Revizorski odbor Društva i ovlastiti Odbor direktora da imenuje i razrješava članove Revizorskog odbora i odredi naknadu za te članove, pa se shodno navedenom predlaže donošenje odluke kako je gore navedeno.</w:t>
      </w:r>
    </w:p>
    <w:p w14:paraId="5545076F" w14:textId="77777777" w:rsidR="0019331C" w:rsidRDefault="0019331C" w:rsidP="0019331C">
      <w:pPr>
        <w:pStyle w:val="ListParagraph"/>
        <w:spacing w:after="0"/>
        <w:ind w:left="0"/>
        <w:jc w:val="both"/>
        <w:rPr>
          <w:rFonts w:ascii="Bookman Old Style" w:hAnsi="Bookman Old Style"/>
          <w:lang w:val="sr-Latn-CS"/>
        </w:rPr>
      </w:pPr>
    </w:p>
    <w:p w14:paraId="707C5C0E" w14:textId="77777777" w:rsidR="00DD3358" w:rsidRDefault="00DD3358" w:rsidP="00DD3358">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2/3  od ukupno upisanig akcionara sa pravom glasa. </w:t>
      </w:r>
    </w:p>
    <w:p w14:paraId="6BE4026D" w14:textId="3B21AB62" w:rsidR="0019331C" w:rsidRDefault="0019331C" w:rsidP="0019331C">
      <w:pPr>
        <w:pStyle w:val="ListParagraph"/>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65A78A6A" w14:textId="77777777" w:rsidR="0011080F" w:rsidRDefault="0011080F" w:rsidP="0011080F">
      <w:pPr>
        <w:pStyle w:val="ListParagraph"/>
        <w:spacing w:after="0"/>
        <w:ind w:left="0"/>
        <w:jc w:val="both"/>
        <w:rPr>
          <w:rFonts w:ascii="Bookman Old Style" w:hAnsi="Bookman Old Style"/>
          <w:lang w:val="sr-Latn-CS"/>
        </w:rPr>
      </w:pPr>
    </w:p>
    <w:p w14:paraId="6775E709" w14:textId="33AF8C1B" w:rsidR="0011080F" w:rsidRPr="006603D5"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(Tačka </w:t>
      </w:r>
      <w:r w:rsidR="00242A6F">
        <w:rPr>
          <w:rFonts w:ascii="Bookman Old Style" w:hAnsi="Bookman Old Style"/>
          <w:b/>
          <w:bCs/>
          <w:lang w:val="sr-Latn-CS"/>
        </w:rPr>
        <w:t>7</w:t>
      </w:r>
      <w:r>
        <w:rPr>
          <w:rFonts w:ascii="Bookman Old Style" w:hAnsi="Bookman Old Style"/>
          <w:b/>
          <w:bCs/>
          <w:lang w:val="sr-Latn-CS"/>
        </w:rPr>
        <w:t>. Dnevnog reda)</w:t>
      </w:r>
    </w:p>
    <w:p w14:paraId="312D3F01" w14:textId="57477C8C" w:rsidR="0011080F" w:rsidRDefault="00242A6F" w:rsidP="00242A6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Usvajanje Završnog računa o poslovanju Društva za 2025.g. </w:t>
      </w:r>
    </w:p>
    <w:p w14:paraId="15081358" w14:textId="53093682" w:rsidR="00097667" w:rsidRDefault="00097667" w:rsidP="00097667">
      <w:pPr>
        <w:pStyle w:val="ListParagraph"/>
        <w:numPr>
          <w:ilvl w:val="0"/>
          <w:numId w:val="8"/>
        </w:numPr>
        <w:suppressAutoHyphens/>
        <w:spacing w:after="0"/>
        <w:rPr>
          <w:rFonts w:ascii="Bookman Old Style" w:hAnsi="Bookman Old Style"/>
          <w:b/>
          <w:bCs/>
          <w:lang w:val="sr-Latn-CS"/>
        </w:rPr>
      </w:pPr>
      <w:r>
        <w:rPr>
          <w:rFonts w:ascii="Bookman Old Style" w:hAnsi="Bookman Old Style"/>
          <w:b/>
          <w:bCs/>
          <w:lang w:val="sr-Latn-CS"/>
        </w:rPr>
        <w:t xml:space="preserve">Usvajanje godišnjeg finansijskog iskaza i Izvještaja o poslovanju Društva za 2025.g. </w:t>
      </w:r>
    </w:p>
    <w:p w14:paraId="0EAA80A4" w14:textId="0A0A24CC" w:rsidR="00097667" w:rsidRPr="006603D5" w:rsidRDefault="00097667" w:rsidP="00097667">
      <w:pPr>
        <w:pStyle w:val="ListParagraph"/>
        <w:numPr>
          <w:ilvl w:val="0"/>
          <w:numId w:val="8"/>
        </w:numPr>
        <w:suppressAutoHyphens/>
        <w:spacing w:after="0"/>
        <w:rPr>
          <w:rFonts w:ascii="Bookman Old Style" w:hAnsi="Bookman Old Style"/>
          <w:b/>
          <w:bCs/>
          <w:lang w:val="sr-Latn-CS"/>
        </w:rPr>
      </w:pPr>
      <w:r>
        <w:rPr>
          <w:rFonts w:ascii="Bookman Old Style" w:hAnsi="Bookman Old Style"/>
          <w:b/>
          <w:bCs/>
          <w:lang w:val="sr-Latn-CS"/>
        </w:rPr>
        <w:t xml:space="preserve">Usvajanje Izvještaja Revizora za 2025.g. </w:t>
      </w:r>
    </w:p>
    <w:p w14:paraId="2FD6D112" w14:textId="77777777" w:rsidR="0011080F" w:rsidRDefault="0011080F" w:rsidP="0011080F">
      <w:pPr>
        <w:pStyle w:val="ListParagraph"/>
        <w:spacing w:after="0"/>
        <w:ind w:left="0"/>
        <w:jc w:val="both"/>
        <w:rPr>
          <w:rFonts w:ascii="Bookman Old Style" w:hAnsi="Bookman Old Style"/>
          <w:lang w:val="sr-Latn-CS"/>
        </w:rPr>
      </w:pPr>
    </w:p>
    <w:p w14:paraId="4969F48D" w14:textId="4DE3212F" w:rsidR="00DE709A" w:rsidRPr="00AA3E6E" w:rsidRDefault="00DE709A" w:rsidP="00DE709A">
      <w:pPr>
        <w:spacing w:after="0"/>
        <w:jc w:val="both"/>
        <w:rPr>
          <w:rFonts w:ascii="Bookman Old Style" w:hAnsi="Bookman Old Style"/>
          <w:lang w:val="sr-Latn-CS"/>
        </w:rPr>
      </w:pPr>
      <w:r w:rsidRPr="00AA3E6E">
        <w:rPr>
          <w:rFonts w:ascii="Bookman Old Style" w:hAnsi="Bookman Old Style"/>
          <w:lang w:val="sr-Latn-CS"/>
        </w:rPr>
        <w:t xml:space="preserve">Predlaže se da Skupština akcionara donese sledeću: </w:t>
      </w:r>
    </w:p>
    <w:p w14:paraId="00D79507" w14:textId="77777777" w:rsidR="00DE709A" w:rsidRPr="00AA3E6E" w:rsidRDefault="00DE709A" w:rsidP="00DE709A">
      <w:pPr>
        <w:spacing w:after="0"/>
        <w:jc w:val="both"/>
        <w:rPr>
          <w:rFonts w:ascii="Bookman Old Style" w:hAnsi="Bookman Old Style"/>
          <w:b/>
          <w:bCs/>
          <w:lang w:val="sr-Latn-CS"/>
        </w:rPr>
      </w:pPr>
      <w:r w:rsidRPr="00AA3E6E">
        <w:rPr>
          <w:rFonts w:ascii="Bookman Old Style" w:hAnsi="Bookman Old Style"/>
          <w:b/>
          <w:bCs/>
          <w:lang w:val="sr-Latn-CS"/>
        </w:rPr>
        <w:t xml:space="preserve">ODLUKU </w:t>
      </w:r>
    </w:p>
    <w:p w14:paraId="4C0726D7" w14:textId="3FAA2825" w:rsidR="00DE709A" w:rsidRDefault="00DE709A" w:rsidP="00097667">
      <w:pPr>
        <w:suppressAutoHyphens/>
        <w:spacing w:after="0"/>
        <w:jc w:val="both"/>
        <w:rPr>
          <w:rFonts w:ascii="Bookman Old Style" w:hAnsi="Bookman Old Style"/>
          <w:b/>
          <w:bCs/>
          <w:lang w:val="sr-Latn-CS"/>
        </w:rPr>
      </w:pPr>
      <w:r w:rsidRPr="00DE709A">
        <w:rPr>
          <w:rFonts w:ascii="Bookman Old Style" w:hAnsi="Bookman Old Style"/>
          <w:b/>
          <w:bCs/>
          <w:lang w:val="sr-Latn-CS"/>
        </w:rPr>
        <w:t xml:space="preserve">Usvaja </w:t>
      </w:r>
      <w:r>
        <w:rPr>
          <w:rFonts w:ascii="Bookman Old Style" w:hAnsi="Bookman Old Style"/>
          <w:b/>
          <w:bCs/>
          <w:lang w:val="sr-Latn-CS"/>
        </w:rPr>
        <w:t xml:space="preserve">se godišnji finansijski iskaz i Izvještaj o poslovanju Društva za 2025.g. </w:t>
      </w:r>
    </w:p>
    <w:p w14:paraId="1D02F611" w14:textId="77777777" w:rsidR="00DE709A" w:rsidRDefault="00DE709A" w:rsidP="00097667">
      <w:pPr>
        <w:suppressAutoHyphens/>
        <w:spacing w:after="0"/>
        <w:jc w:val="both"/>
        <w:rPr>
          <w:rFonts w:ascii="Bookman Old Style" w:hAnsi="Bookman Old Style"/>
          <w:b/>
          <w:bCs/>
          <w:lang w:val="sr-Latn-CS"/>
        </w:rPr>
      </w:pPr>
    </w:p>
    <w:p w14:paraId="736AA3F3" w14:textId="77777777" w:rsidR="00DE709A" w:rsidRDefault="00DE709A" w:rsidP="00DE709A">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5D2085FB" w14:textId="625CDCE9" w:rsidR="00DE709A" w:rsidRDefault="00DE709A" w:rsidP="00DE709A">
      <w:pPr>
        <w:pStyle w:val="ListParagraph"/>
        <w:spacing w:after="0"/>
        <w:ind w:left="0"/>
        <w:jc w:val="both"/>
        <w:rPr>
          <w:rFonts w:ascii="Bookman Old Style" w:hAnsi="Bookman Old Style"/>
          <w:lang w:val="sr-Latn-CS"/>
        </w:rPr>
      </w:pPr>
      <w:r>
        <w:rPr>
          <w:rFonts w:ascii="Bookman Old Style" w:hAnsi="Bookman Old Style"/>
          <w:lang w:val="sr-Latn-CS"/>
        </w:rPr>
        <w:t>Godišnji finansijski iskaz i Izvještaj o poslovanju Društva za 2025.g. je sastavljen u svemu u skladu sa važećin zakonskim propisima</w:t>
      </w:r>
      <w:r>
        <w:rPr>
          <w:rFonts w:ascii="Bookman Old Style" w:hAnsi="Bookman Old Style"/>
          <w:lang w:val="sr-Latn-CS"/>
        </w:rPr>
        <w:t xml:space="preserve">, </w:t>
      </w:r>
      <w:r>
        <w:rPr>
          <w:rFonts w:ascii="Bookman Old Style" w:hAnsi="Bookman Old Style"/>
          <w:lang w:val="sr-Latn-CS"/>
        </w:rPr>
        <w:t xml:space="preserve">Odbor direktora je isti razmotrio, </w:t>
      </w:r>
      <w:r>
        <w:rPr>
          <w:rFonts w:ascii="Bookman Old Style" w:hAnsi="Bookman Old Style"/>
          <w:lang w:val="sr-Latn-CS"/>
        </w:rPr>
        <w:t>pa se shodno navedenom predlaže donošenje odluke kako je gore navedeno.</w:t>
      </w:r>
    </w:p>
    <w:p w14:paraId="376A79C4" w14:textId="77777777" w:rsidR="00DE709A" w:rsidRDefault="00DE709A" w:rsidP="00097667">
      <w:pPr>
        <w:suppressAutoHyphens/>
        <w:spacing w:after="0"/>
        <w:jc w:val="both"/>
        <w:rPr>
          <w:rFonts w:ascii="Bookman Old Style" w:hAnsi="Bookman Old Style"/>
          <w:b/>
          <w:bCs/>
          <w:lang w:val="sr-Latn-CS"/>
        </w:rPr>
      </w:pPr>
    </w:p>
    <w:p w14:paraId="6DAC5961" w14:textId="77777777" w:rsidR="00DE709A" w:rsidRDefault="00DE709A" w:rsidP="00DE709A">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50 % od ukupno prisutnih akcionara sa pravom glasa. </w:t>
      </w:r>
    </w:p>
    <w:p w14:paraId="6F5D69AF" w14:textId="77777777" w:rsidR="00DE709A" w:rsidRPr="00DE709A" w:rsidRDefault="00DE709A" w:rsidP="00097667">
      <w:pPr>
        <w:suppressAutoHyphens/>
        <w:spacing w:after="0"/>
        <w:jc w:val="both"/>
        <w:rPr>
          <w:rFonts w:ascii="Bookman Old Style" w:hAnsi="Bookman Old Style"/>
          <w:b/>
          <w:bCs/>
          <w:lang w:val="sr-Latn-CS"/>
        </w:rPr>
      </w:pPr>
    </w:p>
    <w:p w14:paraId="26D33CCA" w14:textId="77777777" w:rsidR="0011080F" w:rsidRPr="00DC40B5" w:rsidRDefault="0011080F" w:rsidP="00DC40B5">
      <w:pPr>
        <w:spacing w:after="0"/>
        <w:jc w:val="both"/>
        <w:rPr>
          <w:rFonts w:ascii="Bookman Old Style" w:hAnsi="Bookman Old Style"/>
          <w:lang w:val="sr-Latn-CS"/>
        </w:rPr>
      </w:pPr>
      <w:r w:rsidRPr="00DC40B5">
        <w:rPr>
          <w:rFonts w:ascii="Bookman Old Style" w:hAnsi="Bookman Old Style"/>
          <w:lang w:val="sr-Latn-CS"/>
        </w:rPr>
        <w:t xml:space="preserve">----------------------------------------- </w:t>
      </w:r>
    </w:p>
    <w:p w14:paraId="58F6D692" w14:textId="77777777" w:rsidR="002C6886" w:rsidRDefault="002C6886" w:rsidP="00DE709A">
      <w:pPr>
        <w:suppressAutoHyphens/>
        <w:spacing w:after="0"/>
        <w:jc w:val="both"/>
        <w:rPr>
          <w:rFonts w:ascii="Bookman Old Style" w:hAnsi="Bookman Old Style"/>
          <w:b/>
          <w:bCs/>
          <w:lang w:val="sr-Latn-CS"/>
        </w:rPr>
      </w:pPr>
    </w:p>
    <w:p w14:paraId="2DF1311B" w14:textId="7FB39C50" w:rsidR="00DE709A" w:rsidRPr="00AA3E6E" w:rsidRDefault="00DE709A" w:rsidP="00DE709A">
      <w:pPr>
        <w:spacing w:after="0"/>
        <w:jc w:val="both"/>
        <w:rPr>
          <w:rFonts w:ascii="Bookman Old Style" w:hAnsi="Bookman Old Style"/>
          <w:lang w:val="sr-Latn-CS"/>
        </w:rPr>
      </w:pPr>
      <w:r w:rsidRPr="00AA3E6E">
        <w:rPr>
          <w:rFonts w:ascii="Bookman Old Style" w:hAnsi="Bookman Old Style"/>
          <w:lang w:val="sr-Latn-CS"/>
        </w:rPr>
        <w:t xml:space="preserve">Predlaže se da Skupština akcionara donese sledeću: </w:t>
      </w:r>
    </w:p>
    <w:p w14:paraId="18F5A8AF" w14:textId="77777777" w:rsidR="00DE709A" w:rsidRPr="00AA3E6E" w:rsidRDefault="00DE709A" w:rsidP="00DE709A">
      <w:pPr>
        <w:spacing w:after="0"/>
        <w:jc w:val="both"/>
        <w:rPr>
          <w:rFonts w:ascii="Bookman Old Style" w:hAnsi="Bookman Old Style"/>
          <w:b/>
          <w:bCs/>
          <w:lang w:val="sr-Latn-CS"/>
        </w:rPr>
      </w:pPr>
      <w:r w:rsidRPr="00AA3E6E">
        <w:rPr>
          <w:rFonts w:ascii="Bookman Old Style" w:hAnsi="Bookman Old Style"/>
          <w:b/>
          <w:bCs/>
          <w:lang w:val="sr-Latn-CS"/>
        </w:rPr>
        <w:t xml:space="preserve">ODLUKU </w:t>
      </w:r>
    </w:p>
    <w:p w14:paraId="23550D2E" w14:textId="76CDF773" w:rsidR="00DE709A" w:rsidRDefault="00DE709A" w:rsidP="00DE709A">
      <w:pPr>
        <w:suppressAutoHyphens/>
        <w:spacing w:after="0"/>
        <w:jc w:val="both"/>
        <w:rPr>
          <w:rFonts w:ascii="Bookman Old Style" w:hAnsi="Bookman Old Style"/>
          <w:b/>
          <w:bCs/>
          <w:lang w:val="sr-Latn-CS"/>
        </w:rPr>
      </w:pPr>
      <w:r w:rsidRPr="00DE709A">
        <w:rPr>
          <w:rFonts w:ascii="Bookman Old Style" w:hAnsi="Bookman Old Style"/>
          <w:b/>
          <w:bCs/>
          <w:lang w:val="sr-Latn-CS"/>
        </w:rPr>
        <w:t xml:space="preserve">Usvaja </w:t>
      </w:r>
      <w:r>
        <w:rPr>
          <w:rFonts w:ascii="Bookman Old Style" w:hAnsi="Bookman Old Style"/>
          <w:b/>
          <w:bCs/>
          <w:lang w:val="sr-Latn-CS"/>
        </w:rPr>
        <w:t xml:space="preserve">se Izvještaj </w:t>
      </w:r>
      <w:r>
        <w:rPr>
          <w:rFonts w:ascii="Bookman Old Style" w:hAnsi="Bookman Old Style"/>
          <w:b/>
          <w:bCs/>
          <w:lang w:val="sr-Latn-CS"/>
        </w:rPr>
        <w:t xml:space="preserve">Revizora </w:t>
      </w:r>
      <w:r>
        <w:rPr>
          <w:rFonts w:ascii="Bookman Old Style" w:hAnsi="Bookman Old Style"/>
          <w:b/>
          <w:bCs/>
          <w:lang w:val="sr-Latn-CS"/>
        </w:rPr>
        <w:t xml:space="preserve">za 2025.g. </w:t>
      </w:r>
    </w:p>
    <w:p w14:paraId="10E75BC1" w14:textId="77777777" w:rsidR="00DE709A" w:rsidRDefault="00DE709A" w:rsidP="00DE709A">
      <w:pPr>
        <w:suppressAutoHyphens/>
        <w:spacing w:after="0"/>
        <w:jc w:val="both"/>
        <w:rPr>
          <w:rFonts w:ascii="Bookman Old Style" w:hAnsi="Bookman Old Style"/>
          <w:b/>
          <w:bCs/>
          <w:lang w:val="sr-Latn-CS"/>
        </w:rPr>
      </w:pPr>
    </w:p>
    <w:p w14:paraId="16B7BDE1" w14:textId="77777777" w:rsidR="00DE709A" w:rsidRDefault="00DE709A" w:rsidP="00DE709A">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21FC0E26" w14:textId="07DD3FBE" w:rsidR="00DE709A" w:rsidRDefault="00BD328A" w:rsidP="00DE709A">
      <w:pPr>
        <w:pStyle w:val="ListParagraph"/>
        <w:spacing w:after="0"/>
        <w:ind w:left="0"/>
        <w:jc w:val="both"/>
        <w:rPr>
          <w:rFonts w:ascii="Bookman Old Style" w:hAnsi="Bookman Old Style"/>
          <w:lang w:val="sr-Latn-CS"/>
        </w:rPr>
      </w:pPr>
      <w:r>
        <w:rPr>
          <w:rFonts w:ascii="Bookman Old Style" w:hAnsi="Bookman Old Style"/>
          <w:lang w:val="sr-Latn-CS"/>
        </w:rPr>
        <w:t>Ovlašćeni Revizor je izvršio reviziju poslovanja ovog Društva za</w:t>
      </w:r>
      <w:r w:rsidR="002C6886">
        <w:rPr>
          <w:rFonts w:ascii="Bookman Old Style" w:hAnsi="Bookman Old Style"/>
          <w:lang w:val="sr-Latn-CS"/>
        </w:rPr>
        <w:t xml:space="preserve"> 2025.g. i dostavio je Društvu svoj Izvještaj koji je razmotrio Odbor direktora</w:t>
      </w:r>
      <w:r w:rsidR="00DE709A">
        <w:rPr>
          <w:rFonts w:ascii="Bookman Old Style" w:hAnsi="Bookman Old Style"/>
          <w:lang w:val="sr-Latn-CS"/>
        </w:rPr>
        <w:t>, pa se shodno navedenom predlaže donošenje odluke kako je gore navedeno.</w:t>
      </w:r>
    </w:p>
    <w:p w14:paraId="5DB77E20" w14:textId="77777777" w:rsidR="00DE709A" w:rsidRDefault="00DE709A" w:rsidP="00DE709A">
      <w:pPr>
        <w:suppressAutoHyphens/>
        <w:spacing w:after="0"/>
        <w:jc w:val="both"/>
        <w:rPr>
          <w:rFonts w:ascii="Bookman Old Style" w:hAnsi="Bookman Old Style"/>
          <w:b/>
          <w:bCs/>
          <w:lang w:val="sr-Latn-CS"/>
        </w:rPr>
      </w:pPr>
    </w:p>
    <w:p w14:paraId="363F650C"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50 % od ukupno prisutnih akcionara sa pravom glasa. </w:t>
      </w:r>
    </w:p>
    <w:p w14:paraId="33B1C707" w14:textId="7448355A" w:rsidR="0011080F" w:rsidRDefault="0011080F" w:rsidP="0011080F">
      <w:pPr>
        <w:pStyle w:val="ListParagraph"/>
        <w:suppressAutoHyphens/>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462D3667" w14:textId="77777777" w:rsidR="0011080F" w:rsidRDefault="0011080F" w:rsidP="0011080F">
      <w:pPr>
        <w:pStyle w:val="ListParagraph"/>
        <w:suppressAutoHyphens/>
        <w:spacing w:after="0"/>
        <w:ind w:left="0"/>
        <w:jc w:val="center"/>
        <w:rPr>
          <w:rFonts w:ascii="Bookman Old Style" w:hAnsi="Bookman Old Style"/>
          <w:b/>
          <w:bCs/>
          <w:lang w:val="sr-Latn-CS"/>
        </w:rPr>
      </w:pPr>
    </w:p>
    <w:p w14:paraId="4F8CE59C" w14:textId="007557C5" w:rsidR="0011080F" w:rsidRPr="006603D5" w:rsidRDefault="0011080F" w:rsidP="0011080F">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(Tačka </w:t>
      </w:r>
      <w:r w:rsidR="002C6886">
        <w:rPr>
          <w:rFonts w:ascii="Bookman Old Style" w:hAnsi="Bookman Old Style"/>
          <w:b/>
          <w:bCs/>
          <w:lang w:val="sr-Latn-CS"/>
        </w:rPr>
        <w:t>8.</w:t>
      </w:r>
      <w:r>
        <w:rPr>
          <w:rFonts w:ascii="Bookman Old Style" w:hAnsi="Bookman Old Style"/>
          <w:b/>
          <w:bCs/>
          <w:lang w:val="sr-Latn-CS"/>
        </w:rPr>
        <w:t xml:space="preserve"> Dnevnog reda)</w:t>
      </w:r>
    </w:p>
    <w:p w14:paraId="6B51637E" w14:textId="313FC6A8" w:rsidR="0011080F" w:rsidRPr="006603D5" w:rsidRDefault="00CD523B" w:rsidP="00CD523B">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Razrješenje Revizora </w:t>
      </w:r>
    </w:p>
    <w:p w14:paraId="2C62C01A" w14:textId="77777777" w:rsidR="0011080F" w:rsidRDefault="0011080F" w:rsidP="0011080F">
      <w:pPr>
        <w:pStyle w:val="ListParagraph"/>
        <w:spacing w:after="0"/>
        <w:ind w:left="0"/>
        <w:jc w:val="both"/>
        <w:rPr>
          <w:rFonts w:ascii="Bookman Old Style" w:hAnsi="Bookman Old Style"/>
          <w:lang w:val="sr-Latn-CS"/>
        </w:rPr>
      </w:pPr>
    </w:p>
    <w:p w14:paraId="63706B80" w14:textId="2880B45B"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6AD90755" w14:textId="77777777" w:rsidR="0011080F" w:rsidRPr="00E30684" w:rsidRDefault="0011080F" w:rsidP="0011080F">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22FB2F0F" w14:textId="16BE51EC" w:rsidR="0011080F" w:rsidRPr="00E30684" w:rsidRDefault="00CD523B" w:rsidP="0011080F">
      <w:pPr>
        <w:pStyle w:val="ListParagraph"/>
        <w:spacing w:after="0"/>
        <w:ind w:left="0"/>
        <w:jc w:val="both"/>
        <w:rPr>
          <w:rFonts w:ascii="Bookman Old Style" w:hAnsi="Bookman Old Style"/>
          <w:b/>
          <w:bCs/>
          <w:lang w:val="sr-Latn-CS"/>
        </w:rPr>
      </w:pPr>
      <w:r>
        <w:rPr>
          <w:rFonts w:ascii="Bookman Old Style" w:hAnsi="Bookman Old Style"/>
          <w:b/>
          <w:bCs/>
          <w:lang w:val="sr-Latn-CS"/>
        </w:rPr>
        <w:t>Razrješava se Revizor ovog Društva.</w:t>
      </w:r>
    </w:p>
    <w:p w14:paraId="19490A93" w14:textId="77777777" w:rsidR="0011080F" w:rsidRDefault="0011080F" w:rsidP="0011080F">
      <w:pPr>
        <w:pStyle w:val="ListParagraph"/>
        <w:spacing w:after="0"/>
        <w:ind w:left="0"/>
        <w:jc w:val="both"/>
        <w:rPr>
          <w:rFonts w:ascii="Bookman Old Style" w:hAnsi="Bookman Old Style"/>
          <w:lang w:val="sr-Latn-CS"/>
        </w:rPr>
      </w:pPr>
    </w:p>
    <w:p w14:paraId="22275EC1" w14:textId="153C526F"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747B73E8" w14:textId="78858471" w:rsidR="00CD523B" w:rsidRDefault="00CD523B" w:rsidP="00CD523B">
      <w:pPr>
        <w:pStyle w:val="ListParagraph"/>
        <w:spacing w:after="0"/>
        <w:ind w:left="0"/>
        <w:jc w:val="both"/>
        <w:rPr>
          <w:rFonts w:ascii="Bookman Old Style" w:hAnsi="Bookman Old Style"/>
          <w:lang w:val="sr-Latn-CS"/>
        </w:rPr>
      </w:pPr>
      <w:r>
        <w:rPr>
          <w:rFonts w:ascii="Bookman Old Style" w:hAnsi="Bookman Old Style"/>
          <w:lang w:val="sr-Latn-CS"/>
        </w:rPr>
        <w:t xml:space="preserve">Ovlašćeni Revizor ovog Društva za poslovnu 2025.g. je bio ZIREX REVIZOR DOO  iz Kotora. Zakonom je propisano da mandat ovlašćenom revizoru traje godinu dana, pa </w:t>
      </w:r>
      <w:r>
        <w:rPr>
          <w:rFonts w:ascii="Bookman Old Style" w:hAnsi="Bookman Old Style"/>
          <w:lang w:val="sr-Latn-CS"/>
        </w:rPr>
        <w:t>se shodno navedenom predlaže donošenje odluke kako je gore navedeno.</w:t>
      </w:r>
    </w:p>
    <w:p w14:paraId="5B6AD22D" w14:textId="3F1A8C4F" w:rsidR="0011080F" w:rsidRDefault="0011080F" w:rsidP="0011080F">
      <w:pPr>
        <w:pStyle w:val="ListParagraph"/>
        <w:spacing w:after="0"/>
        <w:ind w:left="0"/>
        <w:jc w:val="both"/>
        <w:rPr>
          <w:rFonts w:ascii="Bookman Old Style" w:hAnsi="Bookman Old Style"/>
          <w:lang w:val="sr-Latn-CS"/>
        </w:rPr>
      </w:pPr>
    </w:p>
    <w:p w14:paraId="2D68A911" w14:textId="77777777" w:rsidR="0011080F" w:rsidRDefault="0011080F" w:rsidP="0011080F">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50 % od ukupno prisutnih akcionara sa pravom glasa. </w:t>
      </w:r>
    </w:p>
    <w:p w14:paraId="232AB19E" w14:textId="77777777" w:rsidR="0011080F" w:rsidRDefault="0011080F" w:rsidP="0011080F">
      <w:pPr>
        <w:pStyle w:val="ListParagraph"/>
        <w:suppressAutoHyphens/>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37ECB5F8" w14:textId="77777777" w:rsidR="0011080F" w:rsidRDefault="0011080F" w:rsidP="0011080F">
      <w:pPr>
        <w:spacing w:after="0" w:line="240" w:lineRule="exact"/>
        <w:ind w:firstLine="1134"/>
        <w:jc w:val="both"/>
        <w:rPr>
          <w:rFonts w:ascii="Bookman Old Style" w:hAnsi="Bookman Old Style"/>
          <w:lang w:val="sr-Latn-CS"/>
        </w:rPr>
      </w:pPr>
      <w:r>
        <w:rPr>
          <w:rFonts w:ascii="Bookman Old Style" w:hAnsi="Bookman Old Style"/>
          <w:lang w:val="sr-Latn-CS"/>
        </w:rPr>
        <w:t xml:space="preserve">                                                                        </w:t>
      </w:r>
    </w:p>
    <w:p w14:paraId="7026B423" w14:textId="3A1C6498" w:rsidR="00CD523B" w:rsidRPr="006603D5" w:rsidRDefault="00CD523B" w:rsidP="00CD523B">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(Tačka </w:t>
      </w:r>
      <w:r>
        <w:rPr>
          <w:rFonts w:ascii="Bookman Old Style" w:hAnsi="Bookman Old Style"/>
          <w:b/>
          <w:bCs/>
          <w:lang w:val="sr-Latn-CS"/>
        </w:rPr>
        <w:t>9</w:t>
      </w:r>
      <w:r>
        <w:rPr>
          <w:rFonts w:ascii="Bookman Old Style" w:hAnsi="Bookman Old Style"/>
          <w:b/>
          <w:bCs/>
          <w:lang w:val="sr-Latn-CS"/>
        </w:rPr>
        <w:t>. Dnevnog reda)</w:t>
      </w:r>
    </w:p>
    <w:p w14:paraId="17D9894B" w14:textId="7DEDD665" w:rsidR="00CD523B" w:rsidRPr="006603D5" w:rsidRDefault="00E02D70" w:rsidP="00CD523B">
      <w:pPr>
        <w:pStyle w:val="ListParagraph"/>
        <w:suppressAutoHyphens/>
        <w:spacing w:after="0"/>
        <w:ind w:left="0"/>
        <w:jc w:val="center"/>
        <w:rPr>
          <w:rFonts w:ascii="Bookman Old Style" w:hAnsi="Bookman Old Style"/>
          <w:b/>
          <w:bCs/>
          <w:lang w:val="sr-Latn-CS"/>
        </w:rPr>
      </w:pPr>
      <w:r>
        <w:rPr>
          <w:rFonts w:ascii="Bookman Old Style" w:hAnsi="Bookman Old Style"/>
          <w:b/>
          <w:bCs/>
          <w:lang w:val="sr-Latn-CS"/>
        </w:rPr>
        <w:t xml:space="preserve">Izbor i imenovanje </w:t>
      </w:r>
      <w:r w:rsidR="00CD523B">
        <w:rPr>
          <w:rFonts w:ascii="Bookman Old Style" w:hAnsi="Bookman Old Style"/>
          <w:b/>
          <w:bCs/>
          <w:lang w:val="sr-Latn-CS"/>
        </w:rPr>
        <w:t xml:space="preserve">Revizora </w:t>
      </w:r>
      <w:r>
        <w:rPr>
          <w:rFonts w:ascii="Bookman Old Style" w:hAnsi="Bookman Old Style"/>
          <w:b/>
          <w:bCs/>
          <w:lang w:val="sr-Latn-CS"/>
        </w:rPr>
        <w:t xml:space="preserve">za 2026.g. </w:t>
      </w:r>
    </w:p>
    <w:p w14:paraId="0F435FA7" w14:textId="77777777" w:rsidR="00CD523B" w:rsidRDefault="00CD523B" w:rsidP="0011080F">
      <w:pPr>
        <w:spacing w:after="0" w:line="240" w:lineRule="exact"/>
        <w:ind w:firstLine="1134"/>
        <w:jc w:val="both"/>
        <w:rPr>
          <w:rFonts w:ascii="Bookman Old Style" w:hAnsi="Bookman Old Style"/>
          <w:lang w:val="sr-Latn-CS"/>
        </w:rPr>
      </w:pPr>
    </w:p>
    <w:p w14:paraId="5D83E6EF" w14:textId="6C93D44F" w:rsidR="00E02D70" w:rsidRDefault="00E02D70" w:rsidP="00E02D70">
      <w:pPr>
        <w:pStyle w:val="ListParagraph"/>
        <w:spacing w:after="0"/>
        <w:ind w:left="0"/>
        <w:jc w:val="both"/>
        <w:rPr>
          <w:rFonts w:ascii="Bookman Old Style" w:hAnsi="Bookman Old Style"/>
          <w:lang w:val="sr-Latn-CS"/>
        </w:rPr>
      </w:pPr>
      <w:r>
        <w:rPr>
          <w:rFonts w:ascii="Bookman Old Style" w:hAnsi="Bookman Old Style"/>
          <w:lang w:val="sr-Latn-CS"/>
        </w:rPr>
        <w:t xml:space="preserve">Predlaže se da Skupština akcionara donese sledeću: </w:t>
      </w:r>
    </w:p>
    <w:p w14:paraId="283F45C7" w14:textId="77777777" w:rsidR="00E02D70" w:rsidRPr="00E30684" w:rsidRDefault="00E02D70" w:rsidP="00E02D70">
      <w:pPr>
        <w:pStyle w:val="ListParagraph"/>
        <w:spacing w:after="0"/>
        <w:ind w:left="0"/>
        <w:jc w:val="both"/>
        <w:rPr>
          <w:rFonts w:ascii="Bookman Old Style" w:hAnsi="Bookman Old Style"/>
          <w:b/>
          <w:bCs/>
          <w:lang w:val="sr-Latn-CS"/>
        </w:rPr>
      </w:pPr>
      <w:r w:rsidRPr="00E30684">
        <w:rPr>
          <w:rFonts w:ascii="Bookman Old Style" w:hAnsi="Bookman Old Style"/>
          <w:b/>
          <w:bCs/>
          <w:lang w:val="sr-Latn-CS"/>
        </w:rPr>
        <w:t xml:space="preserve">ODLUKU </w:t>
      </w:r>
    </w:p>
    <w:p w14:paraId="36F15CFA" w14:textId="77777777" w:rsidR="009210F1" w:rsidRDefault="009210F1" w:rsidP="009210F1">
      <w:pPr>
        <w:pStyle w:val="ListParagraph"/>
        <w:spacing w:after="0"/>
        <w:ind w:left="0"/>
        <w:jc w:val="both"/>
        <w:rPr>
          <w:rFonts w:ascii="Bookman Old Style" w:hAnsi="Bookman Old Style"/>
          <w:b/>
          <w:bCs/>
          <w:lang w:val="sr-Latn-CS"/>
        </w:rPr>
      </w:pPr>
      <w:r>
        <w:rPr>
          <w:rFonts w:ascii="Bookman Old Style" w:hAnsi="Bookman Old Style"/>
          <w:b/>
          <w:bCs/>
          <w:lang w:val="sr-Latn-CS"/>
        </w:rPr>
        <w:t>Za Revizora Društva za poslovnu 2026.g. bira se i imenuje se ZIREX REVIZOR DOO iz Kotora.</w:t>
      </w:r>
    </w:p>
    <w:p w14:paraId="6488B89C" w14:textId="77777777" w:rsidR="009210F1" w:rsidRPr="00E30684" w:rsidRDefault="009210F1" w:rsidP="009210F1">
      <w:pPr>
        <w:pStyle w:val="ListParagraph"/>
        <w:spacing w:after="0"/>
        <w:ind w:left="0"/>
        <w:jc w:val="both"/>
        <w:rPr>
          <w:rFonts w:ascii="Bookman Old Style" w:hAnsi="Bookman Old Style"/>
          <w:b/>
          <w:bCs/>
          <w:lang w:val="sr-Latn-CS"/>
        </w:rPr>
      </w:pPr>
      <w:r>
        <w:rPr>
          <w:rFonts w:ascii="Bookman Old Style" w:hAnsi="Bookman Old Style"/>
          <w:b/>
          <w:bCs/>
          <w:lang w:val="sr-Latn-CS"/>
        </w:rPr>
        <w:t>Naknada za navedenu uslugu određuje se u iznosu od 4.500,00 € plus PDV , što ukupno iznosi 5.445,00 €.</w:t>
      </w:r>
    </w:p>
    <w:p w14:paraId="6C1F380C" w14:textId="77777777" w:rsidR="009210F1" w:rsidRDefault="009210F1" w:rsidP="009210F1">
      <w:pPr>
        <w:pStyle w:val="ListParagraph"/>
        <w:spacing w:after="0"/>
        <w:ind w:left="0"/>
        <w:jc w:val="both"/>
        <w:rPr>
          <w:rFonts w:ascii="Bookman Old Style" w:hAnsi="Bookman Old Style"/>
          <w:lang w:val="sr-Latn-CS"/>
        </w:rPr>
      </w:pPr>
    </w:p>
    <w:p w14:paraId="04B61C79" w14:textId="77777777" w:rsidR="009210F1" w:rsidRDefault="009210F1" w:rsidP="009210F1">
      <w:pPr>
        <w:pStyle w:val="ListParagraph"/>
        <w:spacing w:after="0"/>
        <w:ind w:left="0"/>
        <w:jc w:val="both"/>
        <w:rPr>
          <w:rFonts w:ascii="Bookman Old Style" w:hAnsi="Bookman Old Style"/>
          <w:lang w:val="sr-Latn-CS"/>
        </w:rPr>
      </w:pPr>
      <w:r>
        <w:rPr>
          <w:rFonts w:ascii="Bookman Old Style" w:hAnsi="Bookman Old Style"/>
          <w:lang w:val="sr-Latn-CS"/>
        </w:rPr>
        <w:t xml:space="preserve">Obrazloženje </w:t>
      </w:r>
    </w:p>
    <w:p w14:paraId="596F0806" w14:textId="77777777" w:rsidR="009210F1" w:rsidRDefault="009210F1" w:rsidP="009210F1">
      <w:pPr>
        <w:pStyle w:val="ListParagraph"/>
        <w:spacing w:after="0"/>
        <w:ind w:left="0"/>
        <w:jc w:val="both"/>
        <w:rPr>
          <w:rFonts w:ascii="Bookman Old Style" w:hAnsi="Bookman Old Style"/>
          <w:lang w:val="sr-Latn-CS"/>
        </w:rPr>
      </w:pPr>
      <w:r>
        <w:rPr>
          <w:rFonts w:ascii="Bookman Old Style" w:hAnsi="Bookman Old Style"/>
          <w:lang w:val="sr-Latn-CS"/>
        </w:rPr>
        <w:t>Odbor direktora Društva je donio odluku o upućivanju poziva ovlašćenim Revizorima za davanje ponuda za reviziju poslovanja ovog Društva za poslovnu 2026.g. i povodom toga, Ponuda od ZIREX REVIZOR DOO iz Kotora je ocijenjena kao prihvatljiva, pa se shodno navedenom predlaže donošenje odluke kako je gore navedeno.</w:t>
      </w:r>
    </w:p>
    <w:p w14:paraId="1393C59E" w14:textId="77777777" w:rsidR="009210F1" w:rsidRDefault="009210F1" w:rsidP="009210F1">
      <w:pPr>
        <w:pStyle w:val="ListParagraph"/>
        <w:spacing w:after="0"/>
        <w:ind w:left="0"/>
        <w:jc w:val="both"/>
        <w:rPr>
          <w:rFonts w:ascii="Bookman Old Style" w:hAnsi="Bookman Old Style"/>
          <w:lang w:val="sr-Latn-CS"/>
        </w:rPr>
      </w:pPr>
    </w:p>
    <w:p w14:paraId="27110668" w14:textId="77777777" w:rsidR="009210F1" w:rsidRDefault="009210F1" w:rsidP="009210F1">
      <w:pPr>
        <w:pStyle w:val="ListParagraph"/>
        <w:spacing w:after="0"/>
        <w:ind w:left="0"/>
        <w:jc w:val="both"/>
        <w:rPr>
          <w:rFonts w:ascii="Bookman Old Style" w:hAnsi="Bookman Old Style"/>
          <w:lang w:val="sr-Latn-CS"/>
        </w:rPr>
      </w:pPr>
      <w:r>
        <w:rPr>
          <w:rFonts w:ascii="Bookman Old Style" w:hAnsi="Bookman Old Style"/>
          <w:lang w:val="sr-Latn-CS"/>
        </w:rPr>
        <w:t xml:space="preserve">Za usvajanje ove odluke potrebno je da glasa „ZA“ više od 50 % od ukupno prisutnih akcionara sa pravom glasa. </w:t>
      </w:r>
    </w:p>
    <w:p w14:paraId="64E052AC" w14:textId="77777777" w:rsidR="00E02D70" w:rsidRDefault="00E02D70" w:rsidP="00E02D70">
      <w:pPr>
        <w:pStyle w:val="ListParagraph"/>
        <w:suppressAutoHyphens/>
        <w:spacing w:after="0"/>
        <w:ind w:left="0"/>
        <w:jc w:val="both"/>
        <w:rPr>
          <w:rFonts w:ascii="Bookman Old Style" w:hAnsi="Bookman Old Style"/>
          <w:b/>
          <w:bCs/>
          <w:lang w:val="sr-Latn-CS"/>
        </w:rPr>
      </w:pPr>
      <w:r>
        <w:rPr>
          <w:rFonts w:ascii="Bookman Old Style" w:hAnsi="Bookman Old Style"/>
          <w:b/>
          <w:bCs/>
          <w:lang w:val="sr-Latn-CS"/>
        </w:rPr>
        <w:t xml:space="preserve">____________________________________________________________________________________ </w:t>
      </w:r>
    </w:p>
    <w:p w14:paraId="2CDB7590" w14:textId="77777777" w:rsidR="00CD523B" w:rsidRDefault="00CD523B" w:rsidP="0011080F">
      <w:pPr>
        <w:spacing w:after="0" w:line="240" w:lineRule="exact"/>
        <w:ind w:firstLine="1134"/>
        <w:jc w:val="both"/>
        <w:rPr>
          <w:rFonts w:ascii="Bookman Old Style" w:hAnsi="Bookman Old Style"/>
          <w:lang w:val="sr-Latn-CS"/>
        </w:rPr>
      </w:pPr>
    </w:p>
    <w:p w14:paraId="17376F48" w14:textId="77777777" w:rsidR="00CD523B" w:rsidRDefault="00CD523B" w:rsidP="0011080F">
      <w:pPr>
        <w:spacing w:after="0" w:line="240" w:lineRule="exact"/>
        <w:ind w:firstLine="1134"/>
        <w:jc w:val="both"/>
        <w:rPr>
          <w:rFonts w:ascii="Bookman Old Style" w:hAnsi="Bookman Old Style"/>
          <w:lang w:val="sr-Latn-CS"/>
        </w:rPr>
      </w:pPr>
    </w:p>
    <w:p w14:paraId="1ADC1DF1" w14:textId="77777777" w:rsidR="0011080F" w:rsidRDefault="0011080F" w:rsidP="0011080F">
      <w:pPr>
        <w:spacing w:after="0" w:line="240" w:lineRule="exact"/>
        <w:ind w:firstLine="1134"/>
        <w:jc w:val="both"/>
        <w:rPr>
          <w:rFonts w:ascii="Bookman Old Style" w:hAnsi="Bookman Old Style"/>
          <w:lang w:val="sr-Latn-CS"/>
        </w:rPr>
      </w:pPr>
      <w:r>
        <w:rPr>
          <w:rFonts w:ascii="Bookman Old Style" w:hAnsi="Bookman Old Style"/>
          <w:lang w:val="sr-Latn-CS"/>
        </w:rPr>
        <w:t xml:space="preserve">                                                                          ODBOR DIREKTORA </w:t>
      </w:r>
    </w:p>
    <w:p w14:paraId="097576E1" w14:textId="77777777" w:rsidR="0011080F" w:rsidRDefault="0011080F" w:rsidP="0011080F">
      <w:pPr>
        <w:spacing w:after="0" w:line="240" w:lineRule="exact"/>
        <w:ind w:firstLine="1134"/>
        <w:jc w:val="both"/>
        <w:rPr>
          <w:rFonts w:ascii="Bookman Old Style" w:hAnsi="Bookman Old Style"/>
          <w:lang w:val="sr-Latn-CS"/>
        </w:rPr>
      </w:pPr>
      <w:r>
        <w:rPr>
          <w:rFonts w:ascii="Bookman Old Style" w:hAnsi="Bookman Old Style"/>
          <w:lang w:val="sr-Latn-CS"/>
        </w:rPr>
        <w:t xml:space="preserve">                                                                                Predsjednica</w:t>
      </w:r>
    </w:p>
    <w:p w14:paraId="7A5E3E6C" w14:textId="77777777" w:rsidR="0011080F" w:rsidRDefault="0011080F" w:rsidP="0011080F">
      <w:pPr>
        <w:spacing w:after="0" w:line="240" w:lineRule="exact"/>
        <w:ind w:firstLine="1134"/>
        <w:jc w:val="both"/>
        <w:rPr>
          <w:rFonts w:ascii="Bookman Old Style" w:hAnsi="Bookman Old Style"/>
          <w:lang w:val="sr-Latn-CS"/>
        </w:rPr>
      </w:pPr>
      <w:r>
        <w:rPr>
          <w:rFonts w:ascii="Bookman Old Style" w:hAnsi="Bookman Old Style"/>
          <w:lang w:val="sr-Latn-CS"/>
        </w:rPr>
        <w:t xml:space="preserve">                                                                               Marija Bilafer </w:t>
      </w:r>
    </w:p>
    <w:sectPr w:rsidR="0011080F" w:rsidSect="00302B5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57FCC" w14:textId="77777777" w:rsidR="00C03851" w:rsidRDefault="00C03851" w:rsidP="00C03851">
      <w:pPr>
        <w:spacing w:after="0" w:line="240" w:lineRule="auto"/>
      </w:pPr>
      <w:r>
        <w:separator/>
      </w:r>
    </w:p>
  </w:endnote>
  <w:endnote w:type="continuationSeparator" w:id="0">
    <w:p w14:paraId="448082F2" w14:textId="77777777" w:rsidR="00C03851" w:rsidRDefault="00C03851" w:rsidP="00C0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500867"/>
      <w:docPartObj>
        <w:docPartGallery w:val="Page Numbers (Bottom of Page)"/>
        <w:docPartUnique/>
      </w:docPartObj>
    </w:sdtPr>
    <w:sdtEndPr>
      <w:rPr>
        <w:noProof/>
      </w:rPr>
    </w:sdtEndPr>
    <w:sdtContent>
      <w:p w14:paraId="5DA38AF8" w14:textId="6B083C0B" w:rsidR="00C03851" w:rsidRDefault="00C038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A4A075" w14:textId="77777777" w:rsidR="00C03851" w:rsidRDefault="00C03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3EE26" w14:textId="77777777" w:rsidR="00C03851" w:rsidRDefault="00C03851" w:rsidP="00C03851">
      <w:pPr>
        <w:spacing w:after="0" w:line="240" w:lineRule="auto"/>
      </w:pPr>
      <w:r>
        <w:separator/>
      </w:r>
    </w:p>
  </w:footnote>
  <w:footnote w:type="continuationSeparator" w:id="0">
    <w:p w14:paraId="014685D4" w14:textId="77777777" w:rsidR="00C03851" w:rsidRDefault="00C03851" w:rsidP="00C03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22"/>
    <w:multiLevelType w:val="hybridMultilevel"/>
    <w:tmpl w:val="43F215F2"/>
    <w:lvl w:ilvl="0" w:tplc="22EAE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2454A"/>
    <w:multiLevelType w:val="hybridMultilevel"/>
    <w:tmpl w:val="558C429E"/>
    <w:lvl w:ilvl="0" w:tplc="65F4D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850F9"/>
    <w:multiLevelType w:val="hybridMultilevel"/>
    <w:tmpl w:val="25EAEA14"/>
    <w:lvl w:ilvl="0" w:tplc="D0560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1D72BE"/>
    <w:multiLevelType w:val="hybridMultilevel"/>
    <w:tmpl w:val="06A41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3C27D1"/>
    <w:multiLevelType w:val="hybridMultilevel"/>
    <w:tmpl w:val="8C8437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2D6617"/>
    <w:multiLevelType w:val="hybridMultilevel"/>
    <w:tmpl w:val="13A61C2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097719"/>
    <w:multiLevelType w:val="hybridMultilevel"/>
    <w:tmpl w:val="13A4DD70"/>
    <w:lvl w:ilvl="0" w:tplc="70968C54">
      <w:start w:val="2"/>
      <w:numFmt w:val="bullet"/>
      <w:lvlText w:val="-"/>
      <w:lvlJc w:val="left"/>
      <w:pPr>
        <w:ind w:left="1080" w:hanging="360"/>
      </w:pPr>
      <w:rPr>
        <w:rFonts w:ascii="Bookman Old Style" w:eastAsiaTheme="minorEastAsia" w:hAnsi="Bookman Old Style"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0F5BFE"/>
    <w:multiLevelType w:val="hybridMultilevel"/>
    <w:tmpl w:val="CD1A117C"/>
    <w:lvl w:ilvl="0" w:tplc="70968C54">
      <w:start w:val="2"/>
      <w:numFmt w:val="bullet"/>
      <w:lvlText w:val="-"/>
      <w:lvlJc w:val="left"/>
      <w:pPr>
        <w:ind w:left="1080" w:hanging="360"/>
      </w:pPr>
      <w:rPr>
        <w:rFonts w:ascii="Bookman Old Style" w:eastAsiaTheme="minorEastAsia" w:hAnsi="Bookman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634BC"/>
    <w:multiLevelType w:val="hybridMultilevel"/>
    <w:tmpl w:val="41F0F7E4"/>
    <w:lvl w:ilvl="0" w:tplc="FB686CD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C9702A6"/>
    <w:multiLevelType w:val="hybridMultilevel"/>
    <w:tmpl w:val="AEF21DB6"/>
    <w:lvl w:ilvl="0" w:tplc="35624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4E43AE"/>
    <w:multiLevelType w:val="hybridMultilevel"/>
    <w:tmpl w:val="F9AAAD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2A20228"/>
    <w:multiLevelType w:val="hybridMultilevel"/>
    <w:tmpl w:val="06A41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6259E1"/>
    <w:multiLevelType w:val="hybridMultilevel"/>
    <w:tmpl w:val="06A41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DA6C47"/>
    <w:multiLevelType w:val="hybridMultilevel"/>
    <w:tmpl w:val="46D0F9F4"/>
    <w:lvl w:ilvl="0" w:tplc="E4BA57FE">
      <w:numFmt w:val="bullet"/>
      <w:lvlText w:val="-"/>
      <w:lvlJc w:val="left"/>
      <w:pPr>
        <w:ind w:left="1494" w:hanging="360"/>
      </w:pPr>
      <w:rPr>
        <w:rFonts w:ascii="Bookman Old Style" w:eastAsiaTheme="minorHAnsi" w:hAnsi="Bookman Old Style" w:cstheme="minorBidi"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4" w15:restartNumberingAfterBreak="0">
    <w:nsid w:val="78244415"/>
    <w:multiLevelType w:val="hybridMultilevel"/>
    <w:tmpl w:val="F9AAA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201818">
    <w:abstractNumId w:val="8"/>
  </w:num>
  <w:num w:numId="2" w16cid:durableId="1486776359">
    <w:abstractNumId w:val="5"/>
  </w:num>
  <w:num w:numId="3" w16cid:durableId="1288271870">
    <w:abstractNumId w:val="2"/>
  </w:num>
  <w:num w:numId="4" w16cid:durableId="238515213">
    <w:abstractNumId w:val="13"/>
  </w:num>
  <w:num w:numId="5" w16cid:durableId="64453242">
    <w:abstractNumId w:val="14"/>
  </w:num>
  <w:num w:numId="6" w16cid:durableId="1389568180">
    <w:abstractNumId w:val="4"/>
  </w:num>
  <w:num w:numId="7" w16cid:durableId="534389579">
    <w:abstractNumId w:val="10"/>
  </w:num>
  <w:num w:numId="8" w16cid:durableId="1243488522">
    <w:abstractNumId w:val="6"/>
  </w:num>
  <w:num w:numId="9" w16cid:durableId="438070466">
    <w:abstractNumId w:val="0"/>
  </w:num>
  <w:num w:numId="10" w16cid:durableId="1850562910">
    <w:abstractNumId w:val="7"/>
  </w:num>
  <w:num w:numId="11" w16cid:durableId="1919712028">
    <w:abstractNumId w:val="1"/>
  </w:num>
  <w:num w:numId="12" w16cid:durableId="417412979">
    <w:abstractNumId w:val="12"/>
  </w:num>
  <w:num w:numId="13" w16cid:durableId="440414281">
    <w:abstractNumId w:val="9"/>
  </w:num>
  <w:num w:numId="14" w16cid:durableId="1014764759">
    <w:abstractNumId w:val="3"/>
  </w:num>
  <w:num w:numId="15" w16cid:durableId="19977610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79B"/>
    <w:rsid w:val="0002043B"/>
    <w:rsid w:val="00062897"/>
    <w:rsid w:val="000664B1"/>
    <w:rsid w:val="00071B6C"/>
    <w:rsid w:val="0007522D"/>
    <w:rsid w:val="00084FC2"/>
    <w:rsid w:val="00097667"/>
    <w:rsid w:val="00097760"/>
    <w:rsid w:val="0011080F"/>
    <w:rsid w:val="0014017B"/>
    <w:rsid w:val="001423AC"/>
    <w:rsid w:val="00154B5A"/>
    <w:rsid w:val="001557AC"/>
    <w:rsid w:val="00166301"/>
    <w:rsid w:val="0019331C"/>
    <w:rsid w:val="001A0100"/>
    <w:rsid w:val="001B43B1"/>
    <w:rsid w:val="001C6900"/>
    <w:rsid w:val="001D34E3"/>
    <w:rsid w:val="001D7C31"/>
    <w:rsid w:val="001E47D4"/>
    <w:rsid w:val="001E7546"/>
    <w:rsid w:val="001F60EB"/>
    <w:rsid w:val="002413BC"/>
    <w:rsid w:val="00242A6F"/>
    <w:rsid w:val="00272690"/>
    <w:rsid w:val="00274CED"/>
    <w:rsid w:val="00283B77"/>
    <w:rsid w:val="002A7E61"/>
    <w:rsid w:val="002C0D38"/>
    <w:rsid w:val="002C6886"/>
    <w:rsid w:val="002D6FB5"/>
    <w:rsid w:val="002E7DB8"/>
    <w:rsid w:val="002F203A"/>
    <w:rsid w:val="002F38A8"/>
    <w:rsid w:val="00302B5F"/>
    <w:rsid w:val="00302D22"/>
    <w:rsid w:val="00303D7F"/>
    <w:rsid w:val="0034500F"/>
    <w:rsid w:val="00352901"/>
    <w:rsid w:val="00353E24"/>
    <w:rsid w:val="003C3710"/>
    <w:rsid w:val="003D0860"/>
    <w:rsid w:val="003D71B0"/>
    <w:rsid w:val="003E4CD1"/>
    <w:rsid w:val="003E7B78"/>
    <w:rsid w:val="003F0214"/>
    <w:rsid w:val="00404C24"/>
    <w:rsid w:val="00435731"/>
    <w:rsid w:val="00444606"/>
    <w:rsid w:val="00452352"/>
    <w:rsid w:val="0046251E"/>
    <w:rsid w:val="0046552E"/>
    <w:rsid w:val="00477B91"/>
    <w:rsid w:val="00487F1C"/>
    <w:rsid w:val="004A04B3"/>
    <w:rsid w:val="004B7531"/>
    <w:rsid w:val="004C08BC"/>
    <w:rsid w:val="004F4594"/>
    <w:rsid w:val="00510B8C"/>
    <w:rsid w:val="00535B8D"/>
    <w:rsid w:val="00535BAC"/>
    <w:rsid w:val="00544BA4"/>
    <w:rsid w:val="00556051"/>
    <w:rsid w:val="0056528C"/>
    <w:rsid w:val="005802DE"/>
    <w:rsid w:val="00584821"/>
    <w:rsid w:val="005878D2"/>
    <w:rsid w:val="00593C24"/>
    <w:rsid w:val="005968C0"/>
    <w:rsid w:val="005A792A"/>
    <w:rsid w:val="005D6E8B"/>
    <w:rsid w:val="005E08FD"/>
    <w:rsid w:val="005E451D"/>
    <w:rsid w:val="005F1149"/>
    <w:rsid w:val="00600914"/>
    <w:rsid w:val="00621B5C"/>
    <w:rsid w:val="00624A82"/>
    <w:rsid w:val="006275AC"/>
    <w:rsid w:val="006603D5"/>
    <w:rsid w:val="006A15FF"/>
    <w:rsid w:val="006A537E"/>
    <w:rsid w:val="006B7B5B"/>
    <w:rsid w:val="006C06EB"/>
    <w:rsid w:val="006C2407"/>
    <w:rsid w:val="006D3199"/>
    <w:rsid w:val="007016D3"/>
    <w:rsid w:val="007049E8"/>
    <w:rsid w:val="00722B90"/>
    <w:rsid w:val="007436F3"/>
    <w:rsid w:val="00745278"/>
    <w:rsid w:val="00774144"/>
    <w:rsid w:val="007827BB"/>
    <w:rsid w:val="00786CD4"/>
    <w:rsid w:val="007A30BF"/>
    <w:rsid w:val="007A70F8"/>
    <w:rsid w:val="008074E1"/>
    <w:rsid w:val="008078A8"/>
    <w:rsid w:val="00840A05"/>
    <w:rsid w:val="008567B0"/>
    <w:rsid w:val="00856C27"/>
    <w:rsid w:val="008674F9"/>
    <w:rsid w:val="008837C1"/>
    <w:rsid w:val="008A5008"/>
    <w:rsid w:val="008C3A24"/>
    <w:rsid w:val="008E1CD6"/>
    <w:rsid w:val="008E698C"/>
    <w:rsid w:val="008F3126"/>
    <w:rsid w:val="009210F1"/>
    <w:rsid w:val="009259D8"/>
    <w:rsid w:val="00972C10"/>
    <w:rsid w:val="009A4F54"/>
    <w:rsid w:val="009C07D0"/>
    <w:rsid w:val="009C611E"/>
    <w:rsid w:val="00A060BC"/>
    <w:rsid w:val="00A2206D"/>
    <w:rsid w:val="00A26ED9"/>
    <w:rsid w:val="00A66783"/>
    <w:rsid w:val="00A67259"/>
    <w:rsid w:val="00A71B51"/>
    <w:rsid w:val="00A8315E"/>
    <w:rsid w:val="00A83D68"/>
    <w:rsid w:val="00A97C97"/>
    <w:rsid w:val="00AA3E6E"/>
    <w:rsid w:val="00AC7C2A"/>
    <w:rsid w:val="00AE5EB7"/>
    <w:rsid w:val="00AF3BED"/>
    <w:rsid w:val="00AF7711"/>
    <w:rsid w:val="00B010D7"/>
    <w:rsid w:val="00B34B3A"/>
    <w:rsid w:val="00B43727"/>
    <w:rsid w:val="00B466ED"/>
    <w:rsid w:val="00B47607"/>
    <w:rsid w:val="00B64C71"/>
    <w:rsid w:val="00B72CFD"/>
    <w:rsid w:val="00B96D7C"/>
    <w:rsid w:val="00BA3F32"/>
    <w:rsid w:val="00BB705A"/>
    <w:rsid w:val="00BD1B90"/>
    <w:rsid w:val="00BD328A"/>
    <w:rsid w:val="00BE6340"/>
    <w:rsid w:val="00BF1023"/>
    <w:rsid w:val="00BF207C"/>
    <w:rsid w:val="00C03851"/>
    <w:rsid w:val="00C21ED1"/>
    <w:rsid w:val="00C43CD8"/>
    <w:rsid w:val="00C7579B"/>
    <w:rsid w:val="00C803BC"/>
    <w:rsid w:val="00C82E35"/>
    <w:rsid w:val="00C845B0"/>
    <w:rsid w:val="00C93C08"/>
    <w:rsid w:val="00C93C2A"/>
    <w:rsid w:val="00C95BC3"/>
    <w:rsid w:val="00C96E09"/>
    <w:rsid w:val="00CA2131"/>
    <w:rsid w:val="00CB15D6"/>
    <w:rsid w:val="00CB5727"/>
    <w:rsid w:val="00CD523B"/>
    <w:rsid w:val="00CE27B7"/>
    <w:rsid w:val="00CE667A"/>
    <w:rsid w:val="00CF302B"/>
    <w:rsid w:val="00D17F52"/>
    <w:rsid w:val="00D4146C"/>
    <w:rsid w:val="00D4476D"/>
    <w:rsid w:val="00D7003B"/>
    <w:rsid w:val="00D90A25"/>
    <w:rsid w:val="00DC40B5"/>
    <w:rsid w:val="00DD3358"/>
    <w:rsid w:val="00DD3D97"/>
    <w:rsid w:val="00DE709A"/>
    <w:rsid w:val="00E00AF3"/>
    <w:rsid w:val="00E02D70"/>
    <w:rsid w:val="00E10DE9"/>
    <w:rsid w:val="00E2254E"/>
    <w:rsid w:val="00E27CE0"/>
    <w:rsid w:val="00E30684"/>
    <w:rsid w:val="00E30CFE"/>
    <w:rsid w:val="00E314B0"/>
    <w:rsid w:val="00E4660F"/>
    <w:rsid w:val="00E63893"/>
    <w:rsid w:val="00EB7D61"/>
    <w:rsid w:val="00EC4D4F"/>
    <w:rsid w:val="00ED7F2F"/>
    <w:rsid w:val="00EE3A1E"/>
    <w:rsid w:val="00EE4E7A"/>
    <w:rsid w:val="00F12933"/>
    <w:rsid w:val="00F267FC"/>
    <w:rsid w:val="00F30DF9"/>
    <w:rsid w:val="00F31860"/>
    <w:rsid w:val="00F31A78"/>
    <w:rsid w:val="00F36FC8"/>
    <w:rsid w:val="00F479DB"/>
    <w:rsid w:val="00F71E8E"/>
    <w:rsid w:val="00F92E0E"/>
    <w:rsid w:val="00FB5B41"/>
    <w:rsid w:val="00FC1246"/>
    <w:rsid w:val="00FE1915"/>
    <w:rsid w:val="00FE77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2301"/>
  <w15:docId w15:val="{B95AA271-0026-4AA6-94CB-9F3FF84C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B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0EB"/>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444606"/>
    <w:rPr>
      <w:color w:val="0563C1" w:themeColor="hyperlink"/>
      <w:u w:val="single"/>
    </w:rPr>
  </w:style>
  <w:style w:type="paragraph" w:styleId="Header">
    <w:name w:val="header"/>
    <w:basedOn w:val="Normal"/>
    <w:link w:val="HeaderChar"/>
    <w:uiPriority w:val="99"/>
    <w:unhideWhenUsed/>
    <w:rsid w:val="00C03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851"/>
  </w:style>
  <w:style w:type="paragraph" w:styleId="Footer">
    <w:name w:val="footer"/>
    <w:basedOn w:val="Normal"/>
    <w:link w:val="FooterChar"/>
    <w:uiPriority w:val="99"/>
    <w:unhideWhenUsed/>
    <w:rsid w:val="00C03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851"/>
  </w:style>
  <w:style w:type="paragraph" w:customStyle="1" w:styleId="T30X">
    <w:name w:val="T30X"/>
    <w:basedOn w:val="Normal"/>
    <w:uiPriority w:val="99"/>
    <w:rsid w:val="001C6900"/>
    <w:pPr>
      <w:autoSpaceDE w:val="0"/>
      <w:autoSpaceDN w:val="0"/>
      <w:adjustRightInd w:val="0"/>
      <w:spacing w:before="60" w:after="60" w:line="240" w:lineRule="auto"/>
      <w:ind w:firstLine="283"/>
      <w:jc w:val="both"/>
    </w:pPr>
    <w:rPr>
      <w:rFonts w:ascii="Times New Roman" w:eastAsiaTheme="minorEastAsia" w:hAnsi="Times New Roman" w:cs="Times New Roman"/>
      <w:color w:val="000000"/>
      <w14:ligatures w14:val="standardContextual"/>
    </w:rPr>
  </w:style>
  <w:style w:type="paragraph" w:customStyle="1" w:styleId="N01X">
    <w:name w:val="N01X"/>
    <w:basedOn w:val="Normal"/>
    <w:uiPriority w:val="99"/>
    <w:rsid w:val="001C6900"/>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14:ligatures w14:val="standardContextual"/>
    </w:rPr>
  </w:style>
  <w:style w:type="paragraph" w:customStyle="1" w:styleId="C30X">
    <w:name w:val="C30X"/>
    <w:basedOn w:val="Normal"/>
    <w:uiPriority w:val="99"/>
    <w:rsid w:val="001C6900"/>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0733F-0CFA-44F7-9AB8-443AED3C3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5</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Milosevic</dc:creator>
  <cp:lastModifiedBy>Alpmont</cp:lastModifiedBy>
  <cp:revision>48</cp:revision>
  <cp:lastPrinted>2026-06-02T12:04:00Z</cp:lastPrinted>
  <dcterms:created xsi:type="dcterms:W3CDTF">2026-02-11T08:28:00Z</dcterms:created>
  <dcterms:modified xsi:type="dcterms:W3CDTF">2026-06-02T12:21:00Z</dcterms:modified>
</cp:coreProperties>
</file>