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A9D23" w14:textId="77777777" w:rsidR="0056528C" w:rsidRDefault="00C7579B" w:rsidP="0056528C">
      <w:pPr>
        <w:ind w:left="426" w:hanging="42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0E019A" wp14:editId="4E6061F0">
            <wp:simplePos x="0" y="0"/>
            <wp:positionH relativeFrom="column">
              <wp:posOffset>-504825</wp:posOffset>
            </wp:positionH>
            <wp:positionV relativeFrom="paragraph">
              <wp:posOffset>-809625</wp:posOffset>
            </wp:positionV>
            <wp:extent cx="673417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B0A2D" w14:textId="77777777" w:rsidR="0056528C" w:rsidRPr="0056528C" w:rsidRDefault="0056528C" w:rsidP="0056528C"/>
    <w:p w14:paraId="11823E9C" w14:textId="77777777" w:rsidR="0056528C" w:rsidRPr="0056528C" w:rsidRDefault="0056528C" w:rsidP="0056528C"/>
    <w:p w14:paraId="4CA8AD7B" w14:textId="77777777" w:rsidR="0056528C" w:rsidRPr="0056528C" w:rsidRDefault="0056528C" w:rsidP="007176DA">
      <w:pPr>
        <w:spacing w:after="0"/>
      </w:pPr>
    </w:p>
    <w:p w14:paraId="05A3EC22" w14:textId="130CA30B" w:rsidR="00FA002A" w:rsidRDefault="00FA002A" w:rsidP="00FA002A">
      <w:pPr>
        <w:spacing w:after="0"/>
      </w:pPr>
      <w:bookmarkStart w:id="0" w:name="_GoBack"/>
      <w:bookmarkEnd w:id="0"/>
      <w:r>
        <w:t xml:space="preserve">Broj: </w:t>
      </w:r>
      <w:r w:rsidR="00EA4CB2">
        <w:t>101-236-207-5-5-12-2026</w:t>
      </w:r>
    </w:p>
    <w:p w14:paraId="7CA68DAB" w14:textId="67167168" w:rsidR="00FA002A" w:rsidRDefault="00FA002A" w:rsidP="00FA002A">
      <w:pPr>
        <w:spacing w:after="0"/>
      </w:pPr>
      <w:r>
        <w:t xml:space="preserve">Dana: </w:t>
      </w:r>
      <w:r w:rsidR="002228DE">
        <w:t>0</w:t>
      </w:r>
      <w:r w:rsidR="00EA4CB2">
        <w:t>2</w:t>
      </w:r>
      <w:r>
        <w:t>.0</w:t>
      </w:r>
      <w:r w:rsidR="002228DE">
        <w:t>6</w:t>
      </w:r>
      <w:r>
        <w:t xml:space="preserve">.2026.g. </w:t>
      </w:r>
    </w:p>
    <w:p w14:paraId="3620C2BB" w14:textId="77777777" w:rsidR="0056528C" w:rsidRDefault="0056528C" w:rsidP="007176DA">
      <w:pPr>
        <w:spacing w:after="0"/>
      </w:pPr>
    </w:p>
    <w:p w14:paraId="1D382E98" w14:textId="77777777" w:rsidR="00C61CE5" w:rsidRDefault="00C61CE5" w:rsidP="007176DA">
      <w:pPr>
        <w:spacing w:after="0"/>
      </w:pPr>
    </w:p>
    <w:p w14:paraId="78A6296B" w14:textId="77777777" w:rsidR="00C61CE5" w:rsidRDefault="00C61CE5" w:rsidP="007176DA">
      <w:pPr>
        <w:spacing w:after="0"/>
      </w:pPr>
    </w:p>
    <w:p w14:paraId="511289E9" w14:textId="017F8917" w:rsidR="00C32AC8" w:rsidRPr="00C32AC8" w:rsidRDefault="005E4233" w:rsidP="002C167B">
      <w:pPr>
        <w:suppressAutoHyphens/>
        <w:spacing w:after="0" w:line="276" w:lineRule="auto"/>
        <w:jc w:val="both"/>
        <w:rPr>
          <w:rFonts w:ascii="Bookman Old Style" w:hAnsi="Bookman Old Style" w:cs="Calibri"/>
          <w:lang w:val="sr-Latn-CS"/>
        </w:rPr>
      </w:pPr>
      <w:r w:rsidRPr="007176DA">
        <w:rPr>
          <w:rFonts w:ascii="Bookman Old Style" w:hAnsi="Bookman Old Style"/>
        </w:rPr>
        <w:t>Na</w:t>
      </w:r>
      <w:r>
        <w:rPr>
          <w:rFonts w:ascii="Bookman Old Style" w:hAnsi="Bookman Old Style"/>
        </w:rPr>
        <w:t xml:space="preserve"> </w:t>
      </w:r>
      <w:r w:rsidRPr="007176DA">
        <w:rPr>
          <w:rFonts w:ascii="Bookman Old Style" w:hAnsi="Bookman Old Style"/>
        </w:rPr>
        <w:t xml:space="preserve">Sjednici Odbora direktora koja je održana dana </w:t>
      </w:r>
      <w:r w:rsidR="002228DE">
        <w:rPr>
          <w:rFonts w:ascii="Bookman Old Style" w:hAnsi="Bookman Old Style"/>
        </w:rPr>
        <w:t>0</w:t>
      </w:r>
      <w:r w:rsidR="00EA4CB2">
        <w:rPr>
          <w:rFonts w:ascii="Bookman Old Style" w:hAnsi="Bookman Old Style"/>
        </w:rPr>
        <w:t>2</w:t>
      </w:r>
      <w:r w:rsidRPr="007176DA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0</w:t>
      </w:r>
      <w:r w:rsidR="002228DE">
        <w:rPr>
          <w:rFonts w:ascii="Bookman Old Style" w:hAnsi="Bookman Old Style"/>
        </w:rPr>
        <w:t>6</w:t>
      </w:r>
      <w:r w:rsidRPr="007176DA">
        <w:rPr>
          <w:rFonts w:ascii="Bookman Old Style" w:hAnsi="Bookman Old Style"/>
        </w:rPr>
        <w:t>.202</w:t>
      </w:r>
      <w:r>
        <w:rPr>
          <w:rFonts w:ascii="Bookman Old Style" w:hAnsi="Bookman Old Style"/>
        </w:rPr>
        <w:t>6</w:t>
      </w:r>
      <w:r w:rsidRPr="007176DA">
        <w:rPr>
          <w:rFonts w:ascii="Bookman Old Style" w:hAnsi="Bookman Old Style"/>
        </w:rPr>
        <w:t xml:space="preserve">.g. </w:t>
      </w:r>
      <w:r w:rsidRPr="00FB6763">
        <w:rPr>
          <w:rFonts w:ascii="Bookman Old Style" w:hAnsi="Bookman Old Style"/>
          <w:lang w:val="sr-Latn-CS"/>
        </w:rPr>
        <w:t xml:space="preserve">na osnovu </w:t>
      </w:r>
      <w:r w:rsidRPr="008809EF">
        <w:rPr>
          <w:rFonts w:ascii="Bookman Old Style" w:hAnsi="Bookman Old Style"/>
        </w:rPr>
        <w:t xml:space="preserve">člana </w:t>
      </w:r>
      <w:r>
        <w:rPr>
          <w:rFonts w:ascii="Bookman Old Style" w:hAnsi="Bookman Old Style"/>
        </w:rPr>
        <w:t xml:space="preserve">298 </w:t>
      </w:r>
      <w:r w:rsidRPr="008809EF">
        <w:rPr>
          <w:rFonts w:ascii="Bookman Old Style" w:hAnsi="Bookman Old Style"/>
        </w:rPr>
        <w:t xml:space="preserve">Zakona o privrednim društvima </w:t>
      </w:r>
      <w:r w:rsidRPr="00191346">
        <w:rPr>
          <w:rFonts w:ascii="Bookman Old Style" w:hAnsi="Bookman Old Style"/>
        </w:rPr>
        <w:t>("Službeni list Crne Gore", br. 090/25 od 06.08.2025</w:t>
      </w:r>
      <w:r>
        <w:rPr>
          <w:rFonts w:ascii="Bookman Old Style" w:hAnsi="Bookman Old Style"/>
        </w:rPr>
        <w:t xml:space="preserve">, </w:t>
      </w:r>
      <w:r w:rsidRPr="00191346">
        <w:rPr>
          <w:rFonts w:ascii="Bookman Old Style" w:hAnsi="Bookman Old Style"/>
        </w:rPr>
        <w:t>br. 121/25 od 21.10.2025</w:t>
      </w:r>
      <w:r>
        <w:rPr>
          <w:rFonts w:ascii="Bookman Old Style" w:hAnsi="Bookman Old Style"/>
        </w:rPr>
        <w:t xml:space="preserve"> i 44/26 od 27.03.2026.g.</w:t>
      </w:r>
      <w:r w:rsidRPr="00191346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i člana 62 Statuta Društva, koji je usvojen na Sjednici Skupštine akcionara od 31.03.2026.g.</w:t>
      </w:r>
      <w:r w:rsidRPr="00191346">
        <w:rPr>
          <w:rFonts w:ascii="Bookman Old Style" w:hAnsi="Bookman Old Style"/>
        </w:rPr>
        <w:t>,</w:t>
      </w:r>
      <w:r>
        <w:rPr>
          <w:rFonts w:ascii="Bookman Old Style" w:hAnsi="Bookman Old Style" w:cs="Times New Roman"/>
        </w:rPr>
        <w:t xml:space="preserve"> </w:t>
      </w:r>
      <w:r w:rsidR="00C32AC8">
        <w:rPr>
          <w:rFonts w:ascii="Bookman Old Style" w:hAnsi="Bookman Old Style" w:cs="Calibri"/>
          <w:lang w:val="sr-Latn-CS"/>
        </w:rPr>
        <w:t>donijet</w:t>
      </w:r>
      <w:r w:rsidR="00B255D6">
        <w:rPr>
          <w:rFonts w:ascii="Bookman Old Style" w:hAnsi="Bookman Old Style" w:cs="Calibri"/>
          <w:lang w:val="sr-Latn-CS"/>
        </w:rPr>
        <w:t>a</w:t>
      </w:r>
      <w:r w:rsidR="00C32AC8">
        <w:rPr>
          <w:rFonts w:ascii="Bookman Old Style" w:hAnsi="Bookman Old Style" w:cs="Calibri"/>
          <w:lang w:val="sr-Latn-CS"/>
        </w:rPr>
        <w:t xml:space="preserve"> </w:t>
      </w:r>
      <w:r w:rsidR="002C167B">
        <w:rPr>
          <w:rFonts w:ascii="Bookman Old Style" w:hAnsi="Bookman Old Style" w:cs="Calibri"/>
          <w:lang w:val="sr-Latn-CS"/>
        </w:rPr>
        <w:t xml:space="preserve">je </w:t>
      </w:r>
      <w:r w:rsidR="00C32AC8">
        <w:rPr>
          <w:rFonts w:ascii="Bookman Old Style" w:hAnsi="Bookman Old Style" w:cs="Calibri"/>
          <w:lang w:val="sr-Latn-CS"/>
        </w:rPr>
        <w:t>sledeć</w:t>
      </w:r>
      <w:r w:rsidR="00B255D6">
        <w:rPr>
          <w:rFonts w:ascii="Bookman Old Style" w:hAnsi="Bookman Old Style" w:cs="Calibri"/>
          <w:lang w:val="sr-Latn-CS"/>
        </w:rPr>
        <w:t>a</w:t>
      </w:r>
      <w:r w:rsidR="00C32AC8">
        <w:rPr>
          <w:rFonts w:ascii="Bookman Old Style" w:hAnsi="Bookman Old Style" w:cs="Calibri"/>
          <w:lang w:val="sr-Latn-CS"/>
        </w:rPr>
        <w:t xml:space="preserve">: </w:t>
      </w:r>
    </w:p>
    <w:p w14:paraId="22243620" w14:textId="77777777" w:rsidR="00C32AC8" w:rsidRDefault="00C32AC8" w:rsidP="00320814">
      <w:pPr>
        <w:suppressAutoHyphens/>
        <w:spacing w:after="0"/>
        <w:ind w:firstLine="1134"/>
        <w:jc w:val="both"/>
        <w:rPr>
          <w:rFonts w:ascii="Bookman Old Style" w:hAnsi="Bookman Old Style" w:cs="Calibri"/>
          <w:lang w:val="sr-Latn-CS"/>
        </w:rPr>
      </w:pPr>
    </w:p>
    <w:p w14:paraId="4BA2F077" w14:textId="0B53AFB6" w:rsidR="00C32AC8" w:rsidRDefault="00B255D6" w:rsidP="00C32AC8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 D L U K A </w:t>
      </w:r>
    </w:p>
    <w:p w14:paraId="248882A1" w14:textId="7BD66925" w:rsidR="00D60CEC" w:rsidRPr="001E0552" w:rsidRDefault="002228DE" w:rsidP="00C32AC8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</w:t>
      </w:r>
      <w:r w:rsidR="00D60CEC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upućivanju Skupštini akcionara Društva na usvajanje, na osnovu člana 34 Statuta, Predloga odluke o Revizorskom odboru </w:t>
      </w:r>
    </w:p>
    <w:p w14:paraId="44EFE1B1" w14:textId="77777777" w:rsidR="00C32AC8" w:rsidRDefault="00C32AC8" w:rsidP="00C32AC8">
      <w:pPr>
        <w:spacing w:after="0" w:line="240" w:lineRule="exact"/>
        <w:jc w:val="center"/>
        <w:rPr>
          <w:rFonts w:ascii="Bookman Old Style" w:hAnsi="Bookman Old Style"/>
          <w:b/>
        </w:rPr>
      </w:pPr>
    </w:p>
    <w:p w14:paraId="47BAF385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6A1D0929" w14:textId="5F9EB77E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Predlaže se da Skupština akcionara donese sledeću: </w:t>
      </w:r>
    </w:p>
    <w:p w14:paraId="76F54D8C" w14:textId="77777777" w:rsidR="000C77DD" w:rsidRPr="00E30684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 w:rsidRPr="00E30684">
        <w:rPr>
          <w:rFonts w:ascii="Bookman Old Style" w:hAnsi="Bookman Old Style"/>
          <w:b/>
          <w:bCs/>
          <w:lang w:val="sr-Latn-CS"/>
        </w:rPr>
        <w:t xml:space="preserve">ODLUKU </w:t>
      </w:r>
    </w:p>
    <w:p w14:paraId="3BACE407" w14:textId="5E8A3FF0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Obrazuje se Revizorski odbor Društva.</w:t>
      </w:r>
    </w:p>
    <w:p w14:paraId="084B51CB" w14:textId="76312D80" w:rsidR="000C77DD" w:rsidRPr="00E30684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b/>
          <w:bCs/>
          <w:lang w:val="sr-Latn-CS"/>
        </w:rPr>
      </w:pPr>
      <w:r>
        <w:rPr>
          <w:rFonts w:ascii="Bookman Old Style" w:hAnsi="Bookman Old Style"/>
          <w:b/>
          <w:bCs/>
          <w:lang w:val="sr-Latn-CS"/>
        </w:rPr>
        <w:t>Ovlašćuje se Odbor direktora da imenuje i razrješava članove Revizorskog odbora i da odredi naknadu za te članove</w:t>
      </w:r>
      <w:r w:rsidR="000F6C7D">
        <w:rPr>
          <w:rFonts w:ascii="Bookman Old Style" w:hAnsi="Bookman Old Style"/>
          <w:b/>
          <w:bCs/>
          <w:lang w:val="sr-Latn-CS"/>
        </w:rPr>
        <w:t>.</w:t>
      </w:r>
    </w:p>
    <w:p w14:paraId="72B4B73B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19E658B5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Obrazloženje </w:t>
      </w:r>
    </w:p>
    <w:p w14:paraId="34E5DE6A" w14:textId="4F3AAD29" w:rsidR="000C77DD" w:rsidRDefault="000F6C7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Članom 34., tačka 1). </w:t>
      </w:r>
      <w:r w:rsidR="000C77DD">
        <w:rPr>
          <w:rFonts w:ascii="Bookman Old Style" w:hAnsi="Bookman Old Style"/>
          <w:lang w:val="sr-Latn-CS"/>
        </w:rPr>
        <w:t>Statuta</w:t>
      </w:r>
      <w:r>
        <w:rPr>
          <w:rFonts w:ascii="Bookman Old Style" w:hAnsi="Bookman Old Style"/>
          <w:lang w:val="sr-Latn-CS"/>
        </w:rPr>
        <w:t xml:space="preserve"> Društva, koji je usvojen na Vanrednoj Sjednici od 31.03.2026.g., propisano je</w:t>
      </w:r>
      <w:r w:rsidR="000C77DD">
        <w:rPr>
          <w:rFonts w:ascii="Bookman Old Style" w:hAnsi="Bookman Old Style"/>
          <w:lang w:val="sr-Latn-CS"/>
        </w:rPr>
        <w:t xml:space="preserve">, </w:t>
      </w:r>
      <w:r>
        <w:rPr>
          <w:rFonts w:ascii="Bookman Old Style" w:hAnsi="Bookman Old Style"/>
          <w:lang w:val="sr-Latn-CS"/>
        </w:rPr>
        <w:t>da Skupština može, dvotrećinskom većinom glasova svih akcionara sa pravom glasa, odlučiti da se obrazuje Revizorski odbor Društva i ovlastiti Odbor direktora da imenuje i razrješava članove Revizorskog odbora i odredi naknadu za te članove</w:t>
      </w:r>
      <w:r w:rsidR="000C77DD">
        <w:rPr>
          <w:rFonts w:ascii="Bookman Old Style" w:hAnsi="Bookman Old Style"/>
          <w:lang w:val="sr-Latn-CS"/>
        </w:rPr>
        <w:t>, pa se shodno navedenom predlaže donošenje odluke kako je gore navedeno.</w:t>
      </w:r>
    </w:p>
    <w:p w14:paraId="719246FF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</w:p>
    <w:p w14:paraId="13BA9136" w14:textId="77777777" w:rsidR="000C77DD" w:rsidRDefault="000C77DD" w:rsidP="000C77DD">
      <w:pPr>
        <w:pStyle w:val="ListParagraph"/>
        <w:spacing w:after="0"/>
        <w:ind w:left="0"/>
        <w:jc w:val="both"/>
        <w:rPr>
          <w:rFonts w:ascii="Bookman Old Style" w:hAnsi="Bookman Old Style"/>
          <w:lang w:val="sr-Latn-CS"/>
        </w:rPr>
      </w:pPr>
      <w:r>
        <w:rPr>
          <w:rFonts w:ascii="Bookman Old Style" w:hAnsi="Bookman Old Style"/>
          <w:lang w:val="sr-Latn-CS"/>
        </w:rPr>
        <w:t xml:space="preserve">Za usvajanje ove odluke potrebno je da glasa „ZA“ više od 2/3  od ukupno upisanig akcionara sa pravom glasa. </w:t>
      </w:r>
    </w:p>
    <w:p w14:paraId="3CF71784" w14:textId="77777777" w:rsidR="00754938" w:rsidRDefault="00754938" w:rsidP="001F60EB">
      <w:pPr>
        <w:spacing w:after="0"/>
        <w:rPr>
          <w:rFonts w:ascii="Bookman Old Style" w:hAnsi="Bookman Old Style"/>
          <w:lang w:val="sr-Latn-CS"/>
        </w:rPr>
      </w:pPr>
    </w:p>
    <w:p w14:paraId="407A8E55" w14:textId="77777777" w:rsidR="00754938" w:rsidRDefault="00754938" w:rsidP="001F60EB">
      <w:pPr>
        <w:spacing w:after="0"/>
        <w:rPr>
          <w:rFonts w:ascii="Bookman Old Style" w:hAnsi="Bookman Old Style"/>
          <w:lang w:val="sr-Latn-CS"/>
        </w:rPr>
      </w:pPr>
    </w:p>
    <w:p w14:paraId="4D2EDBDC" w14:textId="77777777" w:rsidR="00754938" w:rsidRDefault="00754938" w:rsidP="001F60EB">
      <w:pPr>
        <w:spacing w:after="0"/>
        <w:rPr>
          <w:rFonts w:ascii="Bookman Old Style" w:hAnsi="Bookman Old Style"/>
          <w:lang w:val="sr-Latn-CS"/>
        </w:rPr>
      </w:pPr>
    </w:p>
    <w:p w14:paraId="4154DBD1" w14:textId="38B32F6B" w:rsidR="001F60EB" w:rsidRDefault="001F60EB" w:rsidP="001F60EB">
      <w:pPr>
        <w:spacing w:after="0"/>
        <w:rPr>
          <w:rFonts w:ascii="Bookman Old Style" w:hAnsi="Bookman Old Style"/>
        </w:rPr>
      </w:pPr>
      <w:r w:rsidRPr="00D823F3">
        <w:rPr>
          <w:rFonts w:ascii="Bookman Old Style" w:hAnsi="Bookman Old Style"/>
          <w:lang w:val="sr-Latn-CS"/>
        </w:rPr>
        <w:t xml:space="preserve">                                                                                                  </w:t>
      </w:r>
      <w:r w:rsidRPr="00A965A6">
        <w:rPr>
          <w:rFonts w:ascii="Bookman Old Style" w:hAnsi="Bookman Old Style"/>
        </w:rPr>
        <w:t>Predsjedni</w:t>
      </w:r>
      <w:r w:rsidR="007F4086">
        <w:rPr>
          <w:rFonts w:ascii="Bookman Old Style" w:hAnsi="Bookman Old Style"/>
        </w:rPr>
        <w:t>ca</w:t>
      </w:r>
      <w:r w:rsidRPr="00A965A6">
        <w:rPr>
          <w:rFonts w:ascii="Bookman Old Style" w:hAnsi="Bookman Old Style"/>
        </w:rPr>
        <w:t xml:space="preserve"> </w:t>
      </w:r>
    </w:p>
    <w:p w14:paraId="6F81A6AE" w14:textId="77777777" w:rsidR="001F60EB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    Odbora direktora </w:t>
      </w:r>
    </w:p>
    <w:p w14:paraId="5BE46588" w14:textId="78C75285" w:rsidR="001F60EB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</w:t>
      </w:r>
      <w:r w:rsidR="007F4086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   </w:t>
      </w:r>
      <w:r w:rsidR="007F4086">
        <w:rPr>
          <w:rFonts w:ascii="Bookman Old Style" w:hAnsi="Bookman Old Style"/>
        </w:rPr>
        <w:t xml:space="preserve">Marija Bilafer </w:t>
      </w:r>
    </w:p>
    <w:p w14:paraId="64180A37" w14:textId="77777777" w:rsidR="001F60EB" w:rsidRDefault="001F60EB" w:rsidP="001F60EB">
      <w:pPr>
        <w:spacing w:after="0"/>
        <w:rPr>
          <w:rFonts w:ascii="Bookman Old Style" w:hAnsi="Bookman Old Style"/>
        </w:rPr>
      </w:pPr>
    </w:p>
    <w:p w14:paraId="094CCAD5" w14:textId="77777777" w:rsidR="001F60EB" w:rsidRPr="00A965A6" w:rsidRDefault="001F60EB" w:rsidP="001F60E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   ----------------------------</w:t>
      </w:r>
    </w:p>
    <w:sectPr w:rsidR="001F60EB" w:rsidRPr="00A965A6" w:rsidSect="00302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372F06C"/>
    <w:name w:val="WWNum1"/>
    <w:lvl w:ilvl="0">
      <w:start w:val="1"/>
      <w:numFmt w:val="decimal"/>
      <w:lvlText w:val="%1."/>
      <w:lvlJc w:val="left"/>
      <w:pPr>
        <w:tabs>
          <w:tab w:val="num" w:pos="1"/>
        </w:tabs>
        <w:ind w:left="149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54" w:hanging="180"/>
      </w:pPr>
    </w:lvl>
  </w:abstractNum>
  <w:abstractNum w:abstractNumId="1" w15:restartNumberingAfterBreak="0">
    <w:nsid w:val="016D50B7"/>
    <w:multiLevelType w:val="hybridMultilevel"/>
    <w:tmpl w:val="0C78B184"/>
    <w:lvl w:ilvl="0" w:tplc="D3D63510">
      <w:start w:val="2"/>
      <w:numFmt w:val="bullet"/>
      <w:lvlText w:val="-"/>
      <w:lvlJc w:val="left"/>
      <w:pPr>
        <w:ind w:left="108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E82752"/>
    <w:multiLevelType w:val="hybridMultilevel"/>
    <w:tmpl w:val="A4026120"/>
    <w:lvl w:ilvl="0" w:tplc="B44EC91A">
      <w:start w:val="2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50F9"/>
    <w:multiLevelType w:val="hybridMultilevel"/>
    <w:tmpl w:val="25EAEA14"/>
    <w:lvl w:ilvl="0" w:tplc="D0560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2D6617"/>
    <w:multiLevelType w:val="hybridMultilevel"/>
    <w:tmpl w:val="13A61C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634BC"/>
    <w:multiLevelType w:val="hybridMultilevel"/>
    <w:tmpl w:val="41F0F7E4"/>
    <w:lvl w:ilvl="0" w:tplc="FB686C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8621838"/>
    <w:multiLevelType w:val="hybridMultilevel"/>
    <w:tmpl w:val="9746BFD2"/>
    <w:lvl w:ilvl="0" w:tplc="B42A3CFA">
      <w:start w:val="2"/>
      <w:numFmt w:val="bullet"/>
      <w:lvlText w:val="-"/>
      <w:lvlJc w:val="left"/>
      <w:pPr>
        <w:ind w:left="366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4B886D83"/>
    <w:multiLevelType w:val="hybridMultilevel"/>
    <w:tmpl w:val="A2C04EA0"/>
    <w:lvl w:ilvl="0" w:tplc="9176FC1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97FC0"/>
    <w:multiLevelType w:val="hybridMultilevel"/>
    <w:tmpl w:val="0174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0DCB"/>
    <w:multiLevelType w:val="hybridMultilevel"/>
    <w:tmpl w:val="815C4C10"/>
    <w:lvl w:ilvl="0" w:tplc="1402F9BE">
      <w:start w:val="2"/>
      <w:numFmt w:val="bullet"/>
      <w:lvlText w:val="-"/>
      <w:lvlJc w:val="left"/>
      <w:pPr>
        <w:ind w:left="366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6D367686"/>
    <w:multiLevelType w:val="hybridMultilevel"/>
    <w:tmpl w:val="29B2EF1C"/>
    <w:lvl w:ilvl="0" w:tplc="ED100278">
      <w:numFmt w:val="bullet"/>
      <w:lvlText w:val="-"/>
      <w:lvlJc w:val="left"/>
      <w:pPr>
        <w:ind w:left="1494" w:hanging="360"/>
      </w:pPr>
      <w:rPr>
        <w:rFonts w:ascii="Bookman Old Style" w:eastAsiaTheme="minorHAnsi" w:hAnsi="Bookman Old Style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7B55386A"/>
    <w:multiLevelType w:val="hybridMultilevel"/>
    <w:tmpl w:val="0BC042EC"/>
    <w:lvl w:ilvl="0" w:tplc="0D0AA9DC">
      <w:start w:val="25"/>
      <w:numFmt w:val="bullet"/>
      <w:lvlText w:val="-"/>
      <w:lvlJc w:val="left"/>
      <w:pPr>
        <w:ind w:left="1494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0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9B"/>
    <w:rsid w:val="00000E5D"/>
    <w:rsid w:val="000109F8"/>
    <w:rsid w:val="0004128C"/>
    <w:rsid w:val="00045862"/>
    <w:rsid w:val="00062978"/>
    <w:rsid w:val="00075E3F"/>
    <w:rsid w:val="00076834"/>
    <w:rsid w:val="00090CE1"/>
    <w:rsid w:val="000C77DD"/>
    <w:rsid w:val="000E1AEE"/>
    <w:rsid w:val="000E2A1A"/>
    <w:rsid w:val="000F6C7D"/>
    <w:rsid w:val="001260C8"/>
    <w:rsid w:val="00134753"/>
    <w:rsid w:val="0015093B"/>
    <w:rsid w:val="001557AC"/>
    <w:rsid w:val="00164C73"/>
    <w:rsid w:val="00166301"/>
    <w:rsid w:val="00166FF6"/>
    <w:rsid w:val="00172B68"/>
    <w:rsid w:val="00191960"/>
    <w:rsid w:val="00192ACF"/>
    <w:rsid w:val="00193C68"/>
    <w:rsid w:val="0019591B"/>
    <w:rsid w:val="001E78A9"/>
    <w:rsid w:val="001F60EB"/>
    <w:rsid w:val="00207BAF"/>
    <w:rsid w:val="00207FFA"/>
    <w:rsid w:val="002226E7"/>
    <w:rsid w:val="002228DE"/>
    <w:rsid w:val="0022717D"/>
    <w:rsid w:val="00242DE4"/>
    <w:rsid w:val="00251753"/>
    <w:rsid w:val="00262450"/>
    <w:rsid w:val="00267751"/>
    <w:rsid w:val="00270B4C"/>
    <w:rsid w:val="00274CED"/>
    <w:rsid w:val="00280FD9"/>
    <w:rsid w:val="00282951"/>
    <w:rsid w:val="002A5718"/>
    <w:rsid w:val="002B29FD"/>
    <w:rsid w:val="002C0D5B"/>
    <w:rsid w:val="002C1104"/>
    <w:rsid w:val="002C167B"/>
    <w:rsid w:val="002D3941"/>
    <w:rsid w:val="002D5E9A"/>
    <w:rsid w:val="00302B5F"/>
    <w:rsid w:val="00317004"/>
    <w:rsid w:val="003200B4"/>
    <w:rsid w:val="00320814"/>
    <w:rsid w:val="003225BA"/>
    <w:rsid w:val="00353E24"/>
    <w:rsid w:val="0035547C"/>
    <w:rsid w:val="00380325"/>
    <w:rsid w:val="00386C07"/>
    <w:rsid w:val="00397882"/>
    <w:rsid w:val="003A0AD3"/>
    <w:rsid w:val="003C15A4"/>
    <w:rsid w:val="003C2596"/>
    <w:rsid w:val="003D0860"/>
    <w:rsid w:val="003E4CD1"/>
    <w:rsid w:val="00404C24"/>
    <w:rsid w:val="0041219B"/>
    <w:rsid w:val="00443B06"/>
    <w:rsid w:val="00483A03"/>
    <w:rsid w:val="00487674"/>
    <w:rsid w:val="004A14DF"/>
    <w:rsid w:val="004A6063"/>
    <w:rsid w:val="004C08BC"/>
    <w:rsid w:val="004E51C8"/>
    <w:rsid w:val="004E7AD3"/>
    <w:rsid w:val="004F169F"/>
    <w:rsid w:val="004F6A73"/>
    <w:rsid w:val="005225AD"/>
    <w:rsid w:val="005408DF"/>
    <w:rsid w:val="0056528C"/>
    <w:rsid w:val="005674CE"/>
    <w:rsid w:val="00580105"/>
    <w:rsid w:val="00583627"/>
    <w:rsid w:val="005A446D"/>
    <w:rsid w:val="005A4F64"/>
    <w:rsid w:val="005A5234"/>
    <w:rsid w:val="005C313F"/>
    <w:rsid w:val="005E0A24"/>
    <w:rsid w:val="005E4233"/>
    <w:rsid w:val="005F1149"/>
    <w:rsid w:val="005F427E"/>
    <w:rsid w:val="005F5FD0"/>
    <w:rsid w:val="00621AB7"/>
    <w:rsid w:val="00624646"/>
    <w:rsid w:val="00624A82"/>
    <w:rsid w:val="006275AC"/>
    <w:rsid w:val="0064028E"/>
    <w:rsid w:val="0068741E"/>
    <w:rsid w:val="00695F8C"/>
    <w:rsid w:val="006A2386"/>
    <w:rsid w:val="006C06EB"/>
    <w:rsid w:val="007010CC"/>
    <w:rsid w:val="007176DA"/>
    <w:rsid w:val="007332DB"/>
    <w:rsid w:val="007341C7"/>
    <w:rsid w:val="00746944"/>
    <w:rsid w:val="00754938"/>
    <w:rsid w:val="00764A60"/>
    <w:rsid w:val="007C02E0"/>
    <w:rsid w:val="007C1988"/>
    <w:rsid w:val="007D43F7"/>
    <w:rsid w:val="007F4086"/>
    <w:rsid w:val="00814F7F"/>
    <w:rsid w:val="00815ED7"/>
    <w:rsid w:val="008567B0"/>
    <w:rsid w:val="00856C27"/>
    <w:rsid w:val="0088580C"/>
    <w:rsid w:val="00897259"/>
    <w:rsid w:val="00897FB1"/>
    <w:rsid w:val="008A5008"/>
    <w:rsid w:val="008B453D"/>
    <w:rsid w:val="008C1F58"/>
    <w:rsid w:val="008F2BDA"/>
    <w:rsid w:val="008F3126"/>
    <w:rsid w:val="00915496"/>
    <w:rsid w:val="00915F37"/>
    <w:rsid w:val="00932E9C"/>
    <w:rsid w:val="00954500"/>
    <w:rsid w:val="0095747C"/>
    <w:rsid w:val="00980CEB"/>
    <w:rsid w:val="009966F8"/>
    <w:rsid w:val="009A4F54"/>
    <w:rsid w:val="009B496D"/>
    <w:rsid w:val="009C07D0"/>
    <w:rsid w:val="009D1E43"/>
    <w:rsid w:val="009D5727"/>
    <w:rsid w:val="009E4BFB"/>
    <w:rsid w:val="009E7BE4"/>
    <w:rsid w:val="00A51327"/>
    <w:rsid w:val="00A57C8B"/>
    <w:rsid w:val="00A82F3C"/>
    <w:rsid w:val="00AB0E7E"/>
    <w:rsid w:val="00AB3A83"/>
    <w:rsid w:val="00AE1387"/>
    <w:rsid w:val="00AF3BED"/>
    <w:rsid w:val="00AF7711"/>
    <w:rsid w:val="00B14597"/>
    <w:rsid w:val="00B150C1"/>
    <w:rsid w:val="00B15700"/>
    <w:rsid w:val="00B21ED0"/>
    <w:rsid w:val="00B255D6"/>
    <w:rsid w:val="00B259A0"/>
    <w:rsid w:val="00B373C4"/>
    <w:rsid w:val="00B44E69"/>
    <w:rsid w:val="00B64C71"/>
    <w:rsid w:val="00B717F0"/>
    <w:rsid w:val="00B72CFD"/>
    <w:rsid w:val="00B74075"/>
    <w:rsid w:val="00B92665"/>
    <w:rsid w:val="00B971A9"/>
    <w:rsid w:val="00BB065B"/>
    <w:rsid w:val="00BC6E29"/>
    <w:rsid w:val="00BD1484"/>
    <w:rsid w:val="00BD1B90"/>
    <w:rsid w:val="00BF26B6"/>
    <w:rsid w:val="00BF73DF"/>
    <w:rsid w:val="00C05C79"/>
    <w:rsid w:val="00C22640"/>
    <w:rsid w:val="00C27172"/>
    <w:rsid w:val="00C32AC8"/>
    <w:rsid w:val="00C43821"/>
    <w:rsid w:val="00C61CE5"/>
    <w:rsid w:val="00C62BA1"/>
    <w:rsid w:val="00C7579B"/>
    <w:rsid w:val="00C85A9F"/>
    <w:rsid w:val="00C85BD1"/>
    <w:rsid w:val="00C95508"/>
    <w:rsid w:val="00C95BC3"/>
    <w:rsid w:val="00CB461F"/>
    <w:rsid w:val="00CF2A24"/>
    <w:rsid w:val="00D004C4"/>
    <w:rsid w:val="00D063C5"/>
    <w:rsid w:val="00D12E0C"/>
    <w:rsid w:val="00D14BDD"/>
    <w:rsid w:val="00D17CB8"/>
    <w:rsid w:val="00D17F52"/>
    <w:rsid w:val="00D3708C"/>
    <w:rsid w:val="00D45A9C"/>
    <w:rsid w:val="00D5177E"/>
    <w:rsid w:val="00D52FA0"/>
    <w:rsid w:val="00D57914"/>
    <w:rsid w:val="00D60CEC"/>
    <w:rsid w:val="00DB178F"/>
    <w:rsid w:val="00DD52DD"/>
    <w:rsid w:val="00DE050E"/>
    <w:rsid w:val="00DE7B61"/>
    <w:rsid w:val="00E126E1"/>
    <w:rsid w:val="00E26C2F"/>
    <w:rsid w:val="00E314B0"/>
    <w:rsid w:val="00E35A6D"/>
    <w:rsid w:val="00E67FC5"/>
    <w:rsid w:val="00E76C09"/>
    <w:rsid w:val="00EA4CB2"/>
    <w:rsid w:val="00EB242A"/>
    <w:rsid w:val="00EB4F78"/>
    <w:rsid w:val="00EC0816"/>
    <w:rsid w:val="00EF4388"/>
    <w:rsid w:val="00F01E70"/>
    <w:rsid w:val="00F049D6"/>
    <w:rsid w:val="00F15A3B"/>
    <w:rsid w:val="00F25E76"/>
    <w:rsid w:val="00F92E0E"/>
    <w:rsid w:val="00FA002A"/>
    <w:rsid w:val="00FC32D9"/>
    <w:rsid w:val="00FE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79E8"/>
  <w15:docId w15:val="{1E96EF2C-4121-45D4-B935-30904EED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0EB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6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AB79F-E500-40DA-AB3D-440B5CBC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Milosevic</dc:creator>
  <cp:lastModifiedBy>thinkpad</cp:lastModifiedBy>
  <cp:revision>2</cp:revision>
  <cp:lastPrinted>2026-05-26T07:52:00Z</cp:lastPrinted>
  <dcterms:created xsi:type="dcterms:W3CDTF">2026-06-03T12:39:00Z</dcterms:created>
  <dcterms:modified xsi:type="dcterms:W3CDTF">2026-06-03T12:39:00Z</dcterms:modified>
</cp:coreProperties>
</file>